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rtl w:val="0"/>
        </w:rPr>
        <w:t xml:space="preserve">RESOLUCIÓN</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XXXXXXXXX</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XX DE XX DE 20XX</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“POR LA CUAL SE CEDE A TÍTULO GRATUITO UN BIEN FISCAL”</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EL MUNICIPIO DE XXXXXXXXXX</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 ejercicio de las facultades conferidas por las Leyes 1955 de 2019, 2044 de 2020 y el Decreto No. 149 de 2020, Decreto 523 de 2021 y las demás normas que en adelante la modifiquen, adicionen, complementen o reglamenten, y en especial las conferidas mediante Acuerdo Municipal No. XXX del XX de mayo de XXXX y</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32"/>
          <w:tab w:val="center" w:leader="none" w:pos="4419"/>
        </w:tabs>
        <w:spacing w:after="0" w:before="0" w:line="288"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ab/>
        <w:tab/>
        <w:t xml:space="preserve">CONSIDERANDO:</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32"/>
          <w:tab w:val="center" w:leader="none" w:pos="4419"/>
        </w:tabs>
        <w:spacing w:after="0" w:before="0" w:line="288"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spacing w:after="0" w:line="288" w:lineRule="auto"/>
        <w:jc w:val="both"/>
        <w:rPr>
          <w:rFonts w:ascii="Arial" w:cs="Arial" w:eastAsia="Arial" w:hAnsi="Arial"/>
        </w:rPr>
      </w:pPr>
      <w:r w:rsidDel="00000000" w:rsidR="00000000" w:rsidRPr="00000000">
        <w:rPr>
          <w:rFonts w:ascii="Arial" w:cs="Arial" w:eastAsia="Arial" w:hAnsi="Arial"/>
          <w:rtl w:val="0"/>
        </w:rPr>
        <w:t xml:space="preserve">Que el artículo 51 de la Constitución Política de Colombia dispone: “Todos los colombianos tienen derecho a vivienda digna. El Estado fijará las condiciones necesarias para hacer efectivo este derecho y promoverá planes de vivienda de interés social, sistemas adecuados de financiación a largo plazo y formas asociativas de ejecución de estos programas de vivienda.”</w:t>
      </w:r>
    </w:p>
    <w:p w:rsidR="00000000" w:rsidDel="00000000" w:rsidP="00000000" w:rsidRDefault="00000000" w:rsidRPr="00000000" w14:paraId="0000000D">
      <w:pPr>
        <w:spacing w:after="0" w:line="28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0E">
      <w:pPr>
        <w:spacing w:after="0" w:line="288" w:lineRule="auto"/>
        <w:jc w:val="both"/>
        <w:rPr>
          <w:rFonts w:ascii="Arial" w:cs="Arial" w:eastAsia="Arial" w:hAnsi="Arial"/>
        </w:rPr>
      </w:pPr>
      <w:r w:rsidDel="00000000" w:rsidR="00000000" w:rsidRPr="00000000">
        <w:rPr>
          <w:rFonts w:ascii="Arial" w:cs="Arial" w:eastAsia="Arial" w:hAnsi="Arial"/>
          <w:rtl w:val="0"/>
        </w:rPr>
        <w:t xml:space="preserve">Que el artículo 277 de la Ley 1955 de 2019 dispone: “Cesión a título gratuito o enajenación de dominio de bienes fiscales. Las entidades públicas podrán transferir mediante cesión a título gratuito la propiedad de los bienes fiscales o la porción de ellos, ocupados ilegalmente con mejoras y/o construcciones de destinación económica habitacional, siempre y cuando la ocupación ilegal haya sido efectuada por un hogar que cumpla con las condiciones para ser beneficiario del subsidio de vivienda de interés social y haya ocurrido de manera ininterrumpida con mínimo 10 años de anterioridad al inicio del procedimiento administrativo. La cesión gratuita se efectuará mediante resolución administrativa, la cual constituirá título de dominio y una vez inscrita en la correspondiente Oficina de Registro de Instrumentos Públicos, será plena prueba de la propiedad.</w:t>
      </w:r>
    </w:p>
    <w:p w:rsidR="00000000" w:rsidDel="00000000" w:rsidP="00000000" w:rsidRDefault="00000000" w:rsidRPr="00000000" w14:paraId="0000000F">
      <w:pPr>
        <w:spacing w:after="0" w:line="28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0">
      <w:pPr>
        <w:spacing w:after="0" w:line="288" w:lineRule="auto"/>
        <w:jc w:val="both"/>
        <w:rPr>
          <w:rFonts w:ascii="Arial" w:cs="Arial" w:eastAsia="Arial" w:hAnsi="Arial"/>
        </w:rPr>
      </w:pPr>
      <w:r w:rsidDel="00000000" w:rsidR="00000000" w:rsidRPr="00000000">
        <w:rPr>
          <w:rFonts w:ascii="Arial" w:cs="Arial" w:eastAsia="Arial" w:hAnsi="Arial"/>
          <w:rtl w:val="0"/>
        </w:rPr>
        <w:t xml:space="preserve">En ningún caso procederá la cesión anterior tratándose de inmuebles con mejoras construidas sobre bienes de uso público o destinado a la salud y a la educación. Tampoco procederá cuando se trate de inmuebles ubicados en zonas insalubres o zonas de alto riesgo no mitigable o en suelo de protección, de conformidad con las disposiciones locales sobre la materia.</w:t>
      </w:r>
    </w:p>
    <w:p w:rsidR="00000000" w:rsidDel="00000000" w:rsidP="00000000" w:rsidRDefault="00000000" w:rsidRPr="00000000" w14:paraId="00000011">
      <w:pPr>
        <w:spacing w:after="0" w:line="28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2">
      <w:pPr>
        <w:spacing w:after="0" w:line="288" w:lineRule="auto"/>
        <w:jc w:val="both"/>
        <w:rPr>
          <w:rFonts w:ascii="Arial" w:cs="Arial" w:eastAsia="Arial" w:hAnsi="Arial"/>
        </w:rPr>
      </w:pPr>
      <w:r w:rsidDel="00000000" w:rsidR="00000000" w:rsidRPr="00000000">
        <w:rPr>
          <w:rFonts w:ascii="Arial" w:cs="Arial" w:eastAsia="Arial" w:hAnsi="Arial"/>
          <w:b w:val="1"/>
          <w:bCs w:val="1"/>
          <w:rtl w:val="0"/>
        </w:rPr>
        <w:t xml:space="preserve">PARÁGRAFO 1</w:t>
      </w:r>
      <w:r w:rsidDel="00000000" w:rsidR="00000000" w:rsidRPr="00000000">
        <w:rPr>
          <w:rFonts w:ascii="Arial" w:cs="Arial" w:eastAsia="Arial" w:hAnsi="Arial"/>
          <w:rtl w:val="0"/>
        </w:rPr>
        <w:t xml:space="preserve">. Para bienes inmuebles fiscales ocupados ilegalmente con mejoras que no cuenten con destinación económica habitacional, procederá la enajenación directa del predio fiscal por su valor catastral vigente a la fecha de la oferta. El Gobierno nacional reglamentará la materia.</w:t>
      </w:r>
    </w:p>
    <w:p w:rsidR="00000000" w:rsidDel="00000000" w:rsidP="00000000" w:rsidRDefault="00000000" w:rsidRPr="00000000" w14:paraId="00000013">
      <w:pPr>
        <w:spacing w:after="0" w:line="28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4">
      <w:pPr>
        <w:spacing w:after="0" w:line="288" w:lineRule="auto"/>
        <w:jc w:val="both"/>
        <w:rPr>
          <w:rFonts w:ascii="Arial" w:cs="Arial" w:eastAsia="Arial" w:hAnsi="Arial"/>
        </w:rPr>
      </w:pPr>
      <w:r w:rsidDel="00000000" w:rsidR="00000000" w:rsidRPr="00000000">
        <w:rPr>
          <w:rFonts w:ascii="Arial" w:cs="Arial" w:eastAsia="Arial" w:hAnsi="Arial"/>
          <w:b w:val="1"/>
          <w:bCs w:val="1"/>
          <w:rtl w:val="0"/>
        </w:rPr>
        <w:t xml:space="preserve">PARÁGRAFO 2</w:t>
      </w:r>
      <w:r w:rsidDel="00000000" w:rsidR="00000000" w:rsidRPr="00000000">
        <w:rPr>
          <w:rFonts w:ascii="Arial" w:cs="Arial" w:eastAsia="Arial" w:hAnsi="Arial"/>
          <w:rtl w:val="0"/>
        </w:rPr>
        <w:t xml:space="preserve">. Para los procesos de cesión a título gratuito o enajenación de dominio de bienes fiscales, no aplicarán las restricciones de transferencia de derecho real o aquella que exige la residencia transcurridos diez (10) años desde la fecha de la transferencia, establecidas en el artículo 21 de la Ley 1537 de 2012.</w:t>
      </w:r>
    </w:p>
    <w:p w:rsidR="00000000" w:rsidDel="00000000" w:rsidP="00000000" w:rsidRDefault="00000000" w:rsidRPr="00000000" w14:paraId="00000015">
      <w:pPr>
        <w:spacing w:after="0" w:line="28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6">
      <w:pPr>
        <w:spacing w:after="0" w:line="288" w:lineRule="auto"/>
        <w:jc w:val="both"/>
        <w:rPr>
          <w:rFonts w:ascii="Arial" w:cs="Arial" w:eastAsia="Arial" w:hAnsi="Arial"/>
        </w:rPr>
      </w:pPr>
      <w:r w:rsidDel="00000000" w:rsidR="00000000" w:rsidRPr="00000000">
        <w:rPr>
          <w:rFonts w:ascii="Arial" w:cs="Arial" w:eastAsia="Arial" w:hAnsi="Arial"/>
          <w:b w:val="1"/>
          <w:bCs w:val="1"/>
          <w:rtl w:val="0"/>
        </w:rPr>
        <w:t xml:space="preserve">PARÁGRAFO 3</w:t>
      </w:r>
      <w:r w:rsidDel="00000000" w:rsidR="00000000" w:rsidRPr="00000000">
        <w:rPr>
          <w:rFonts w:ascii="Arial" w:cs="Arial" w:eastAsia="Arial" w:hAnsi="Arial"/>
          <w:rtl w:val="0"/>
        </w:rPr>
        <w:t xml:space="preserve">. En las resoluciones administrativas de transferencia mediante cesión a título gratuito, se constituirá patrimonio de familia inembargable.</w:t>
      </w:r>
    </w:p>
    <w:p w:rsidR="00000000" w:rsidDel="00000000" w:rsidP="00000000" w:rsidRDefault="00000000" w:rsidRPr="00000000" w14:paraId="00000017">
      <w:pPr>
        <w:spacing w:after="0" w:line="28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8">
      <w:pPr>
        <w:spacing w:after="0" w:line="288" w:lineRule="auto"/>
        <w:jc w:val="both"/>
        <w:rPr>
          <w:rFonts w:ascii="Arial" w:cs="Arial" w:eastAsia="Arial" w:hAnsi="Arial"/>
        </w:rPr>
      </w:pPr>
      <w:r w:rsidDel="00000000" w:rsidR="00000000" w:rsidRPr="00000000">
        <w:rPr>
          <w:rFonts w:ascii="Arial" w:cs="Arial" w:eastAsia="Arial" w:hAnsi="Arial"/>
          <w:b w:val="1"/>
          <w:bCs w:val="1"/>
          <w:rtl w:val="0"/>
        </w:rPr>
        <w:t xml:space="preserve">PARÁGRAFO 4</w:t>
      </w:r>
      <w:r w:rsidDel="00000000" w:rsidR="00000000" w:rsidRPr="00000000">
        <w:rPr>
          <w:rFonts w:ascii="Arial" w:cs="Arial" w:eastAsia="Arial" w:hAnsi="Arial"/>
          <w:rtl w:val="0"/>
        </w:rPr>
        <w:t xml:space="preserve">. La cesión de la que trata el presente artículo solo procederá siempre y cuando el beneficiario asuma y acredite el cumplimiento de las obligaciones fiscales pendientes de pago con la entidad territorial, generadas por el inmueble a titular por concepto de impuesto predial. </w:t>
      </w:r>
    </w:p>
    <w:p w:rsidR="00000000" w:rsidDel="00000000" w:rsidP="00000000" w:rsidRDefault="00000000" w:rsidRPr="00000000" w14:paraId="00000019">
      <w:pPr>
        <w:spacing w:after="0" w:line="28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A">
      <w:pPr>
        <w:spacing w:after="0" w:line="288" w:lineRule="auto"/>
        <w:jc w:val="both"/>
        <w:rPr>
          <w:rFonts w:ascii="Arial" w:cs="Arial" w:eastAsia="Arial" w:hAnsi="Arial"/>
        </w:rPr>
      </w:pPr>
      <w:r w:rsidDel="00000000" w:rsidR="00000000" w:rsidRPr="00000000">
        <w:rPr>
          <w:rFonts w:ascii="Arial" w:cs="Arial" w:eastAsia="Arial" w:hAnsi="Arial"/>
          <w:b w:val="1"/>
          <w:bCs w:val="1"/>
          <w:rtl w:val="0"/>
        </w:rPr>
        <w:t xml:space="preserve">PARÁGRAFO 5</w:t>
      </w:r>
      <w:r w:rsidDel="00000000" w:rsidR="00000000" w:rsidRPr="00000000">
        <w:rPr>
          <w:rFonts w:ascii="Arial" w:cs="Arial" w:eastAsia="Arial" w:hAnsi="Arial"/>
          <w:rtl w:val="0"/>
        </w:rPr>
        <w:t xml:space="preserve">. Las administraciones municipales o distritales podrán suprimir de los registros y cuentas de los contribuyentes de su jurisdicción mediante los procedimientos de saneamiento contable, las deudas a cargo del cedente por conceptos de tributos a la propiedad raíz respecto al bien cedido en el marco de este artículo.”</w:t>
      </w:r>
    </w:p>
    <w:p w:rsidR="00000000" w:rsidDel="00000000" w:rsidP="00000000" w:rsidRDefault="00000000" w:rsidRPr="00000000" w14:paraId="0000001B">
      <w:pPr>
        <w:spacing w:after="0" w:line="28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C">
      <w:pPr>
        <w:spacing w:after="0" w:line="288" w:lineRule="auto"/>
        <w:jc w:val="both"/>
        <w:rPr>
          <w:rFonts w:ascii="Arial" w:cs="Arial" w:eastAsia="Arial" w:hAnsi="Arial"/>
        </w:rPr>
      </w:pPr>
      <w:r w:rsidDel="00000000" w:rsidR="00000000" w:rsidRPr="00000000">
        <w:rPr>
          <w:rFonts w:ascii="Arial" w:cs="Arial" w:eastAsia="Arial" w:hAnsi="Arial"/>
          <w:rtl w:val="0"/>
        </w:rPr>
        <w:t xml:space="preserve">Que el Decreto 149 de 2020, expedido por el Ministerio de Vivienda, Ciudad y Territorio, reglamenta el artículo 277 de la Ley 1955 de 2019 y modifica el Decreto 1077 de 2015, en lo relacionado con la transferencia de bienes inmuebles fiscales a título gratuito.</w:t>
      </w:r>
    </w:p>
    <w:p w:rsidR="00000000" w:rsidDel="00000000" w:rsidP="00000000" w:rsidRDefault="00000000" w:rsidRPr="00000000" w14:paraId="0000001D">
      <w:pPr>
        <w:spacing w:after="0" w:line="28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E">
      <w:pPr>
        <w:spacing w:after="0" w:line="288" w:lineRule="auto"/>
        <w:jc w:val="both"/>
        <w:rPr>
          <w:rFonts w:ascii="Arial" w:cs="Arial" w:eastAsia="Arial" w:hAnsi="Arial"/>
        </w:rPr>
      </w:pPr>
      <w:r w:rsidDel="00000000" w:rsidR="00000000" w:rsidRPr="00000000">
        <w:rPr>
          <w:rFonts w:ascii="Arial" w:cs="Arial" w:eastAsia="Arial" w:hAnsi="Arial"/>
          <w:rtl w:val="0"/>
        </w:rPr>
        <w:t xml:space="preserve">Que la Ley 2044 de 2020 adicionó requisitos que se deben tener en cuenta al momento que la entidad territorial expida el acto administrativo de cesión a título gratuito, donde establece unas obligaciones a cumplir por parte de las personas beneficiarias de la titulación gratuita.</w:t>
      </w:r>
    </w:p>
    <w:p w:rsidR="00000000" w:rsidDel="00000000" w:rsidP="00000000" w:rsidRDefault="00000000" w:rsidRPr="00000000" w14:paraId="0000001F">
      <w:pPr>
        <w:spacing w:after="0" w:line="28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0">
      <w:pPr>
        <w:spacing w:after="0" w:line="288" w:lineRule="auto"/>
        <w:jc w:val="both"/>
        <w:rPr>
          <w:rFonts w:ascii="Arial" w:cs="Arial" w:eastAsia="Arial" w:hAnsi="Arial"/>
        </w:rPr>
      </w:pPr>
      <w:r w:rsidDel="00000000" w:rsidR="00000000" w:rsidRPr="00000000">
        <w:rPr>
          <w:rFonts w:ascii="Arial" w:cs="Arial" w:eastAsia="Arial" w:hAnsi="Arial"/>
          <w:rtl w:val="0"/>
        </w:rPr>
        <w:t xml:space="preserve">Que el parágrafo del artículo 10 de la Ley 2044 de 2020, establece que en el acto administrativo mediante el cual se realiza la cesión a título gratuito se incluirá la mejora siempre y cuando previamente se encuentre reconocida e identificada en debida forma, de lo contrario, en el acto administrativo solo se hará referencia al suelo y será el beneficiario el responsable de adelantar los trámites a que haya lugar para su reconocimiento dentro de los dos (2) años siguientes a la inscripción del título en la correspondiente Oficina de Registro de Instrumentos Públicos. </w:t>
      </w:r>
    </w:p>
    <w:p w:rsidR="00000000" w:rsidDel="00000000" w:rsidP="00000000" w:rsidRDefault="00000000" w:rsidRPr="00000000" w14:paraId="00000021">
      <w:pPr>
        <w:spacing w:after="0" w:line="288" w:lineRule="auto"/>
        <w:jc w:val="both"/>
        <w:rPr>
          <w:rFonts w:ascii="Arial" w:cs="Arial" w:eastAsia="Arial" w:hAnsi="Arial"/>
        </w:rPr>
      </w:pPr>
      <w:r w:rsidDel="00000000" w:rsidR="00000000" w:rsidRPr="00000000">
        <w:rPr>
          <w:rFonts w:ascii="Arial" w:cs="Arial" w:eastAsia="Arial" w:hAnsi="Arial"/>
          <w:rtl w:val="0"/>
        </w:rPr>
        <w:t xml:space="preserve">Que para dar cabal cumplimiento a los compromisos de titulación de vivienda establecido en el marco del Plan de Desarrollo del Gobierno Nacional y en el Plan de Desarrollo del Municipio, se busca brindar una solución de vivienda definitiva a las familias que ocupan predios fiscales urbanos con destino económico habitacional de manera ilegal conforme los requisitos contemplados en el artículo 277 de Ley 1955 de 2019 y en las secciones primera y segunda del Decreto 149 de 2020.</w:t>
      </w:r>
    </w:p>
    <w:p w:rsidR="00000000" w:rsidDel="00000000" w:rsidP="00000000" w:rsidRDefault="00000000" w:rsidRPr="00000000" w14:paraId="00000022">
      <w:pPr>
        <w:spacing w:after="0" w:line="28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3">
      <w:pPr>
        <w:spacing w:after="0" w:line="288" w:lineRule="auto"/>
        <w:jc w:val="both"/>
        <w:rPr>
          <w:rFonts w:ascii="Arial" w:cs="Arial" w:eastAsia="Arial" w:hAnsi="Arial"/>
        </w:rPr>
      </w:pPr>
      <w:r w:rsidDel="00000000" w:rsidR="00000000" w:rsidRPr="00000000">
        <w:rPr>
          <w:rFonts w:ascii="Arial" w:cs="Arial" w:eastAsia="Arial" w:hAnsi="Arial"/>
          <w:rtl w:val="0"/>
        </w:rPr>
        <w:t xml:space="preserve">Que el señor XXXXXXXXXXXXX, mayor de edad, vecino de esta localidad, identificado con la cédula de ciudadanía XXXXXXX,</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expedida en XXXXXXX., quien obra en nombre y en representación legal del Municipio de XXXXXX– Departamento del XXXXX, identificado con</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NIT. XXXXXXXX, en condición de alcalde Municipal,</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de acuerdo con el Acta de Posesión de fecha XX de diciembre de XXX y de conformidad con lo dispuesto en el Acuerdo Municipal No.XXX del XX de mayo de 20XX, está facultado, para “Para subdividir y/o lotear y titular los terrenos baldíos urbanos, centros poblados y los predios fiscales urbanos de propiedad del Municipio a las familias que los ocupan con vivienda de interés social del Municipio de</w:t>
      </w:r>
      <w:r w:rsidDel="00000000" w:rsidR="00000000" w:rsidRPr="00000000">
        <w:rPr>
          <w:rFonts w:ascii="Arial" w:cs="Arial" w:eastAsia="Arial" w:hAnsi="Arial"/>
          <w:i w:val="1"/>
          <w:iCs w:val="1"/>
          <w:rtl w:val="0"/>
        </w:rPr>
        <w:t xml:space="preserve"> XXXXXX, XXXX</w:t>
      </w:r>
      <w:r w:rsidDel="00000000" w:rsidR="00000000" w:rsidRPr="00000000">
        <w:rPr>
          <w:rFonts w:ascii="Arial" w:cs="Arial" w:eastAsia="Arial" w:hAnsi="Arial"/>
          <w:rtl w:val="0"/>
        </w:rPr>
        <w:t xml:space="preserve">”.</w:t>
      </w:r>
    </w:p>
    <w:p w:rsidR="00000000" w:rsidDel="00000000" w:rsidP="00000000" w:rsidRDefault="00000000" w:rsidRPr="00000000" w14:paraId="00000024">
      <w:pPr>
        <w:spacing w:after="0" w:line="28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5">
      <w:pPr>
        <w:spacing w:after="0" w:line="288" w:lineRule="auto"/>
        <w:jc w:val="both"/>
        <w:rPr>
          <w:rFonts w:ascii="Arial" w:cs="Arial" w:eastAsia="Arial" w:hAnsi="Arial"/>
        </w:rPr>
      </w:pPr>
      <w:r w:rsidDel="00000000" w:rsidR="00000000" w:rsidRPr="00000000">
        <w:rPr>
          <w:rFonts w:ascii="Arial" w:cs="Arial" w:eastAsia="Arial" w:hAnsi="Arial"/>
          <w:rtl w:val="0"/>
        </w:rPr>
        <w:t xml:space="preserve">Que el hogar conformado por el señor (a, es), XXXXXXXXX, identificado(s) con cédula de ciudadanía No. XXXXX, expedida en XXXXXX, de estado civil XXXXXX, el día XXX de agosto de XXXX, presentó (aron) ante la Alcaldía municipal de XXXX la solicitud de adjudicación a título gratuito del predio que ocupan ilegalmente con destino económico habitacional desde el año 20XX.</w:t>
      </w:r>
    </w:p>
    <w:p w:rsidR="00000000" w:rsidDel="00000000" w:rsidP="00000000" w:rsidRDefault="00000000" w:rsidRPr="00000000" w14:paraId="00000026">
      <w:pPr>
        <w:spacing w:after="0" w:line="28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7">
      <w:pPr>
        <w:spacing w:after="0" w:line="256" w:lineRule="auto"/>
        <w:jc w:val="both"/>
        <w:rPr>
          <w:rFonts w:ascii="Arial" w:cs="Arial" w:eastAsia="Arial" w:hAnsi="Arial"/>
          <w:highlight w:val="white"/>
        </w:rPr>
      </w:pPr>
      <w:r w:rsidDel="00000000" w:rsidR="00000000" w:rsidRPr="00000000">
        <w:rPr>
          <w:rFonts w:ascii="Arial" w:cs="Arial" w:eastAsia="Arial" w:hAnsi="Arial"/>
          <w:rtl w:val="0"/>
        </w:rPr>
        <w:t xml:space="preserve">Que la propiedad del predio que se transfiere a favor de los beneficiarios del proceso, fue declarada en mayor extensión, por el Municipio de XXXXX, mediante la Escritura Publica No. XXX del XX de julio de 20XX de la notaría única de XXXX, identificado como XXXXX, inscrita en el folio de matrícula inmobiliaria No. XXXXXXX, de la Oficina de Registro de Instrumentos Públicos de XXXXXX, con un área de XXXXX y se encuentra comprendido entre los siguientes linderos: Por el </w:t>
      </w:r>
      <w:r w:rsidDel="00000000" w:rsidR="00000000" w:rsidRPr="00000000">
        <w:rPr>
          <w:rFonts w:ascii="Arial" w:cs="Arial" w:eastAsia="Arial" w:hAnsi="Arial"/>
          <w:b w:val="1"/>
          <w:bCs w:val="1"/>
          <w:highlight w:val="white"/>
          <w:rtl w:val="0"/>
        </w:rPr>
        <w:t xml:space="preserve">NORTE:</w:t>
      </w:r>
      <w:r w:rsidDel="00000000" w:rsidR="00000000" w:rsidRPr="00000000">
        <w:rPr>
          <w:rFonts w:ascii="Arial" w:cs="Arial" w:eastAsia="Arial" w:hAnsi="Arial"/>
          <w:highlight w:val="white"/>
          <w:rtl w:val="0"/>
        </w:rPr>
        <w:t xml:space="preserve"> XXXXXXXXXX, </w:t>
      </w:r>
      <w:r w:rsidDel="00000000" w:rsidR="00000000" w:rsidRPr="00000000">
        <w:rPr>
          <w:rFonts w:ascii="Arial" w:cs="Arial" w:eastAsia="Arial" w:hAnsi="Arial"/>
          <w:b w:val="1"/>
          <w:bCs w:val="1"/>
          <w:highlight w:val="white"/>
          <w:rtl w:val="0"/>
        </w:rPr>
        <w:t xml:space="preserve">SUR:</w:t>
      </w:r>
      <w:r w:rsidDel="00000000" w:rsidR="00000000" w:rsidRPr="00000000">
        <w:rPr>
          <w:rFonts w:ascii="Arial" w:cs="Arial" w:eastAsia="Arial" w:hAnsi="Arial"/>
          <w:highlight w:val="white"/>
          <w:rtl w:val="0"/>
        </w:rPr>
        <w:t xml:space="preserve"> con predios de XXXXXXXXX </w:t>
      </w:r>
      <w:r w:rsidDel="00000000" w:rsidR="00000000" w:rsidRPr="00000000">
        <w:rPr>
          <w:rFonts w:ascii="Arial" w:cs="Arial" w:eastAsia="Arial" w:hAnsi="Arial"/>
          <w:b w:val="1"/>
          <w:bCs w:val="1"/>
          <w:highlight w:val="white"/>
          <w:rtl w:val="0"/>
        </w:rPr>
        <w:t xml:space="preserve">ESTE, </w:t>
      </w:r>
      <w:r w:rsidDel="00000000" w:rsidR="00000000" w:rsidRPr="00000000">
        <w:rPr>
          <w:rFonts w:ascii="Arial" w:cs="Arial" w:eastAsia="Arial" w:hAnsi="Arial"/>
          <w:highlight w:val="white"/>
          <w:rtl w:val="0"/>
        </w:rPr>
        <w:t xml:space="preserve">con Predios XXXXXXXXX metros y </w:t>
      </w:r>
      <w:r w:rsidDel="00000000" w:rsidR="00000000" w:rsidRPr="00000000">
        <w:rPr>
          <w:rFonts w:ascii="Arial" w:cs="Arial" w:eastAsia="Arial" w:hAnsi="Arial"/>
          <w:b w:val="1"/>
          <w:bCs w:val="1"/>
          <w:highlight w:val="white"/>
          <w:rtl w:val="0"/>
        </w:rPr>
        <w:t xml:space="preserve">OESTE</w:t>
      </w:r>
      <w:r w:rsidDel="00000000" w:rsidR="00000000" w:rsidRPr="00000000">
        <w:rPr>
          <w:rFonts w:ascii="Arial" w:cs="Arial" w:eastAsia="Arial" w:hAnsi="Arial"/>
          <w:highlight w:val="white"/>
          <w:rtl w:val="0"/>
        </w:rPr>
        <w:t xml:space="preserve">: con predios del XXXXXXXXX.</w:t>
      </w:r>
    </w:p>
    <w:p w:rsidR="00000000" w:rsidDel="00000000" w:rsidP="00000000" w:rsidRDefault="00000000" w:rsidRPr="00000000" w14:paraId="00000028">
      <w:pPr>
        <w:spacing w:after="0" w:line="25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9">
      <w:pPr>
        <w:spacing w:after="0" w:line="288" w:lineRule="auto"/>
        <w:jc w:val="both"/>
        <w:rPr>
          <w:rFonts w:ascii="Arial" w:cs="Arial" w:eastAsia="Arial" w:hAnsi="Arial"/>
          <w:i w:val="1"/>
          <w:iCs w:val="1"/>
        </w:rPr>
      </w:pPr>
      <w:r w:rsidDel="00000000" w:rsidR="00000000" w:rsidRPr="00000000">
        <w:rPr>
          <w:rFonts w:ascii="Arial" w:cs="Arial" w:eastAsia="Arial" w:hAnsi="Arial"/>
          <w:rtl w:val="0"/>
        </w:rPr>
        <w:t xml:space="preserve">Que del predio antes descrito se procede a segregar un lote identificado como XXXXXXXX, con un área de XXXXXX m2 </w:t>
      </w:r>
      <w:r w:rsidDel="00000000" w:rsidR="00000000" w:rsidRPr="00000000">
        <w:rPr>
          <w:rFonts w:ascii="Arial" w:cs="Arial" w:eastAsia="Arial" w:hAnsi="Arial"/>
          <w:i w:val="1"/>
          <w:iCs w:val="1"/>
          <w:rtl w:val="0"/>
        </w:rPr>
        <w:t xml:space="preserve">y se encuentra comprendido entre los siguientes linderos: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32"/>
          <w:tab w:val="center" w:leader="none" w:pos="4419"/>
        </w:tabs>
        <w:spacing w:after="0" w:before="0" w:line="288"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jc w:val="both"/>
        <w:rPr>
          <w:rFonts w:ascii="Arial" w:cs="Arial" w:eastAsia="Arial" w:hAnsi="Arial"/>
          <w:i w:val="1"/>
          <w:iCs w:val="1"/>
        </w:rPr>
      </w:pPr>
      <w:r w:rsidDel="00000000" w:rsidR="00000000" w:rsidRPr="00000000">
        <w:rPr>
          <w:rFonts w:ascii="Arial" w:cs="Arial" w:eastAsia="Arial" w:hAnsi="Arial"/>
          <w:b w:val="1"/>
          <w:bCs w:val="1"/>
          <w:i w:val="1"/>
          <w:iCs w:val="1"/>
          <w:rtl w:val="0"/>
        </w:rPr>
        <w:t xml:space="preserve">POR EL NORTE</w:t>
      </w:r>
      <w:r w:rsidDel="00000000" w:rsidR="00000000" w:rsidRPr="00000000">
        <w:rPr>
          <w:rFonts w:ascii="Arial" w:cs="Arial" w:eastAsia="Arial" w:hAnsi="Arial"/>
          <w:i w:val="1"/>
          <w:iCs w:val="1"/>
          <w:rtl w:val="0"/>
        </w:rPr>
        <w:t xml:space="preserve">:</w:t>
      </w:r>
    </w:p>
    <w:p w:rsidR="00000000" w:rsidDel="00000000" w:rsidP="00000000" w:rsidRDefault="00000000" w:rsidRPr="00000000" w14:paraId="0000002C">
      <w:pPr>
        <w:jc w:val="both"/>
        <w:rPr>
          <w:rFonts w:ascii="Arial" w:cs="Arial" w:eastAsia="Arial" w:hAnsi="Arial"/>
          <w:i w:val="1"/>
          <w:iCs w:val="1"/>
        </w:rPr>
      </w:pPr>
      <w:r w:rsidDel="00000000" w:rsidR="00000000" w:rsidRPr="00000000">
        <w:rPr>
          <w:rFonts w:ascii="Arial" w:cs="Arial" w:eastAsia="Arial" w:hAnsi="Arial"/>
          <w:i w:val="1"/>
          <w:iCs w:val="1"/>
          <w:rtl w:val="0"/>
        </w:rPr>
        <w:t xml:space="preserve">Lindero 1 = XXXXXXXXXXX</w:t>
      </w:r>
    </w:p>
    <w:p w:rsidR="00000000" w:rsidDel="00000000" w:rsidP="00000000" w:rsidRDefault="00000000" w:rsidRPr="00000000" w14:paraId="0000002D">
      <w:pPr>
        <w:jc w:val="both"/>
        <w:rPr>
          <w:rFonts w:ascii="Arial" w:cs="Arial" w:eastAsia="Arial" w:hAnsi="Arial"/>
          <w:i w:val="1"/>
          <w:iCs w:val="1"/>
        </w:rPr>
      </w:pPr>
      <w:r w:rsidDel="00000000" w:rsidR="00000000" w:rsidRPr="00000000">
        <w:rPr>
          <w:rFonts w:ascii="Arial" w:cs="Arial" w:eastAsia="Arial" w:hAnsi="Arial"/>
          <w:b w:val="1"/>
          <w:bCs w:val="1"/>
          <w:i w:val="1"/>
          <w:iCs w:val="1"/>
          <w:rtl w:val="0"/>
        </w:rPr>
        <w:t xml:space="preserve">POR EL ESTE</w:t>
      </w:r>
      <w:r w:rsidDel="00000000" w:rsidR="00000000" w:rsidRPr="00000000">
        <w:rPr>
          <w:rFonts w:ascii="Arial" w:cs="Arial" w:eastAsia="Arial" w:hAnsi="Arial"/>
          <w:i w:val="1"/>
          <w:iCs w:val="1"/>
          <w:rtl w:val="0"/>
        </w:rPr>
        <w:t xml:space="preserve">:</w:t>
      </w:r>
    </w:p>
    <w:p w:rsidR="00000000" w:rsidDel="00000000" w:rsidP="00000000" w:rsidRDefault="00000000" w:rsidRPr="00000000" w14:paraId="0000002E">
      <w:pPr>
        <w:jc w:val="both"/>
        <w:rPr>
          <w:rFonts w:ascii="Arial" w:cs="Arial" w:eastAsia="Arial" w:hAnsi="Arial"/>
          <w:i w:val="1"/>
          <w:iCs w:val="1"/>
        </w:rPr>
      </w:pPr>
      <w:r w:rsidDel="00000000" w:rsidR="00000000" w:rsidRPr="00000000">
        <w:rPr>
          <w:rFonts w:ascii="Arial" w:cs="Arial" w:eastAsia="Arial" w:hAnsi="Arial"/>
          <w:i w:val="1"/>
          <w:iCs w:val="1"/>
          <w:rtl w:val="0"/>
        </w:rPr>
        <w:t xml:space="preserve">Lindero 2 = XXXXXXXXX</w:t>
      </w:r>
    </w:p>
    <w:p w:rsidR="00000000" w:rsidDel="00000000" w:rsidP="00000000" w:rsidRDefault="00000000" w:rsidRPr="00000000" w14:paraId="0000002F">
      <w:pPr>
        <w:jc w:val="both"/>
        <w:rPr>
          <w:rFonts w:ascii="Arial" w:cs="Arial" w:eastAsia="Arial" w:hAnsi="Arial"/>
          <w:i w:val="1"/>
          <w:iCs w:val="1"/>
        </w:rPr>
      </w:pPr>
      <w:r w:rsidDel="00000000" w:rsidR="00000000" w:rsidRPr="00000000">
        <w:rPr>
          <w:rFonts w:ascii="Arial" w:cs="Arial" w:eastAsia="Arial" w:hAnsi="Arial"/>
          <w:b w:val="1"/>
          <w:bCs w:val="1"/>
          <w:i w:val="1"/>
          <w:iCs w:val="1"/>
          <w:rtl w:val="0"/>
        </w:rPr>
        <w:t xml:space="preserve">POR EL SUR</w:t>
      </w:r>
      <w:r w:rsidDel="00000000" w:rsidR="00000000" w:rsidRPr="00000000">
        <w:rPr>
          <w:rFonts w:ascii="Arial" w:cs="Arial" w:eastAsia="Arial" w:hAnsi="Arial"/>
          <w:i w:val="1"/>
          <w:iCs w:val="1"/>
          <w:rtl w:val="0"/>
        </w:rPr>
        <w:t xml:space="preserve">:</w:t>
      </w:r>
    </w:p>
    <w:p w:rsidR="00000000" w:rsidDel="00000000" w:rsidP="00000000" w:rsidRDefault="00000000" w:rsidRPr="00000000" w14:paraId="00000030">
      <w:pPr>
        <w:jc w:val="both"/>
        <w:rPr>
          <w:rFonts w:ascii="Arial" w:cs="Arial" w:eastAsia="Arial" w:hAnsi="Arial"/>
          <w:i w:val="1"/>
          <w:iCs w:val="1"/>
        </w:rPr>
      </w:pPr>
      <w:r w:rsidDel="00000000" w:rsidR="00000000" w:rsidRPr="00000000">
        <w:rPr>
          <w:rFonts w:ascii="Arial" w:cs="Arial" w:eastAsia="Arial" w:hAnsi="Arial"/>
          <w:i w:val="1"/>
          <w:iCs w:val="1"/>
          <w:rtl w:val="0"/>
        </w:rPr>
        <w:t xml:space="preserve">Lindero 3 = XXXXXXXXX</w:t>
      </w:r>
    </w:p>
    <w:p w:rsidR="00000000" w:rsidDel="00000000" w:rsidP="00000000" w:rsidRDefault="00000000" w:rsidRPr="00000000" w14:paraId="00000031">
      <w:pPr>
        <w:jc w:val="both"/>
        <w:rPr>
          <w:rFonts w:ascii="Arial" w:cs="Arial" w:eastAsia="Arial" w:hAnsi="Arial"/>
          <w:i w:val="1"/>
          <w:iCs w:val="1"/>
        </w:rPr>
      </w:pPr>
      <w:r w:rsidDel="00000000" w:rsidR="00000000" w:rsidRPr="00000000">
        <w:rPr>
          <w:rFonts w:ascii="Arial" w:cs="Arial" w:eastAsia="Arial" w:hAnsi="Arial"/>
          <w:b w:val="1"/>
          <w:bCs w:val="1"/>
          <w:i w:val="1"/>
          <w:iCs w:val="1"/>
          <w:rtl w:val="0"/>
        </w:rPr>
        <w:t xml:space="preserve">POR EL OESTE</w:t>
      </w:r>
      <w:r w:rsidDel="00000000" w:rsidR="00000000" w:rsidRPr="00000000">
        <w:rPr>
          <w:rFonts w:ascii="Arial" w:cs="Arial" w:eastAsia="Arial" w:hAnsi="Arial"/>
          <w:i w:val="1"/>
          <w:iCs w:val="1"/>
          <w:rtl w:val="0"/>
        </w:rPr>
        <w:t xml:space="preserve">:</w:t>
      </w:r>
    </w:p>
    <w:p w:rsidR="00000000" w:rsidDel="00000000" w:rsidP="00000000" w:rsidRDefault="00000000" w:rsidRPr="00000000" w14:paraId="00000032">
      <w:pPr>
        <w:spacing w:after="0" w:line="288" w:lineRule="auto"/>
        <w:jc w:val="both"/>
        <w:rPr>
          <w:rFonts w:ascii="Arial" w:cs="Arial" w:eastAsia="Arial" w:hAnsi="Arial"/>
          <w:i w:val="1"/>
          <w:iCs w:val="1"/>
        </w:rPr>
      </w:pPr>
      <w:r w:rsidDel="00000000" w:rsidR="00000000" w:rsidRPr="00000000">
        <w:rPr>
          <w:rFonts w:ascii="Arial" w:cs="Arial" w:eastAsia="Arial" w:hAnsi="Arial"/>
          <w:i w:val="1"/>
          <w:iCs w:val="1"/>
          <w:rtl w:val="0"/>
        </w:rPr>
        <w:t xml:space="preserve">Lindero 4 = XXXXXXX</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32"/>
          <w:tab w:val="center" w:leader="none" w:pos="4419"/>
        </w:tabs>
        <w:spacing w:after="0" w:before="0" w:line="288"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spacing w:after="0" w:line="288" w:lineRule="auto"/>
        <w:jc w:val="both"/>
        <w:rPr>
          <w:rFonts w:ascii="Arial" w:cs="Arial" w:eastAsia="Arial" w:hAnsi="Arial"/>
        </w:rPr>
      </w:pPr>
      <w:r w:rsidDel="00000000" w:rsidR="00000000" w:rsidRPr="00000000">
        <w:rPr>
          <w:rFonts w:ascii="Arial" w:cs="Arial" w:eastAsia="Arial" w:hAnsi="Arial"/>
          <w:rtl w:val="0"/>
        </w:rPr>
        <w:t xml:space="preserve">Que el municipio de XXX XXXrealizó los respectivos estudios de viabilidad técnica y jurídica, en cumplimiento de lo establecido en el artículo 277 de la Ley 1955 de 2019 y las secciones primera y segunda del Decreto 149 de 2020, con lo que se acredita lo siguiente:</w:t>
      </w:r>
    </w:p>
    <w:p w:rsidR="00000000" w:rsidDel="00000000" w:rsidP="00000000" w:rsidRDefault="00000000" w:rsidRPr="00000000" w14:paraId="00000035">
      <w:pPr>
        <w:spacing w:after="0" w:line="28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 hogar beneficiario ha ocupado el predio de manera ininterrumpida con mínimo 10 años de anterioridad al inicio de la presente actuación administrativa.</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 predio objeto de la cesión tiene destino económico habitacional. </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 hogar cumple con las condiciones para ser beneficiario del subsidio de vivienda de interés social.</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Ninguno de los miembros del hogar es propietario/a de otra vivienda.</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Ninguno de los miembros del hogar ha sido beneficiario/a anteriormente, de un subsidio familiar de vivienda ni de créditos del Instituto de Crédito Territorial.</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 predio objeto de la cesión se encuentra en suelo urbano de conformidad con la certificación expedida por la Secretaría de Planeación.</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 vivienda no está localizada en zonas de riesgo no mitigable, zonas insalubres, destinadas a un uso o servicio público, o en suelo de protección.</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 predio no se encuentra destinado o bajo la afectación de uso público o destinado a salud o educación, conforme a la certificación expedida por la Secretaría de Planeación.</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 inmueble a titular se encuentra a paz y salvo por concepto de impuesto predial. </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 mejora construida en el lote de terreno que se cede, no ha sido reconocida por la autoridad competente.</w:t>
      </w:r>
    </w:p>
    <w:p w:rsidR="00000000" w:rsidDel="00000000" w:rsidP="00000000" w:rsidRDefault="00000000" w:rsidRPr="00000000" w14:paraId="00000040">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1">
      <w:pPr>
        <w:spacing w:after="0" w:lineRule="auto"/>
        <w:jc w:val="both"/>
        <w:rPr>
          <w:rFonts w:ascii="Arial" w:cs="Arial" w:eastAsia="Arial" w:hAnsi="Arial"/>
        </w:rPr>
      </w:pPr>
      <w:r w:rsidDel="00000000" w:rsidR="00000000" w:rsidRPr="00000000">
        <w:rPr>
          <w:rFonts w:ascii="Arial" w:cs="Arial" w:eastAsia="Arial" w:hAnsi="Arial"/>
          <w:rtl w:val="0"/>
        </w:rPr>
        <w:t xml:space="preserve">Que conforme lo anterior, se informó a las personas que resultaron beneficiarias como a las excluidas en el Programa de Saneamiento y Formalización de la Propiedad Urbana que adelanta el Municipio de XXXXXXXX mediante el emplazamiento por medio de la cartelera Municipal de la Resolucion administrativa No. XXXXX del XXXXXX de XXXXXX de 20XXX “por la cual se efectúa emplazamiento dentro del programa de titulación bajo la modalidad de cesión a título gratuito en el Municipio de XXXXXXXX”.</w:t>
      </w:r>
    </w:p>
    <w:p w:rsidR="00000000" w:rsidDel="00000000" w:rsidP="00000000" w:rsidRDefault="00000000" w:rsidRPr="00000000" w14:paraId="00000042">
      <w:pPr>
        <w:spacing w:after="0" w:line="288" w:lineRule="auto"/>
        <w:jc w:val="both"/>
        <w:rPr>
          <w:rFonts w:ascii="Arial" w:cs="Arial" w:eastAsia="Arial" w:hAnsi="Arial"/>
        </w:rPr>
      </w:pPr>
      <w:r w:rsidDel="00000000" w:rsidR="00000000" w:rsidRPr="00000000">
        <w:rPr>
          <w:rFonts w:ascii="Arial" w:cs="Arial" w:eastAsia="Arial" w:hAnsi="Arial"/>
          <w:rtl w:val="0"/>
        </w:rPr>
        <w:t xml:space="preserve">Que, una vez vencido el término del emplazamiento, no se presentaron oposiciones u objeciones frente a la resolución de emplazamiento No. XXXX del XX de octubre de 20XX dentro del término concedido, el cual venció el XXX de XXde 20XX.</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spacing w:after="0" w:line="288" w:lineRule="auto"/>
        <w:jc w:val="both"/>
        <w:rPr>
          <w:rFonts w:ascii="Arial" w:cs="Arial" w:eastAsia="Arial" w:hAnsi="Arial"/>
        </w:rPr>
      </w:pPr>
      <w:r w:rsidDel="00000000" w:rsidR="00000000" w:rsidRPr="00000000">
        <w:rPr>
          <w:rFonts w:ascii="Arial" w:cs="Arial" w:eastAsia="Arial" w:hAnsi="Arial"/>
          <w:rtl w:val="0"/>
        </w:rPr>
        <w:t xml:space="preserve">Que teniendo en cuenta que en el presente caso la actuación administrativa fue iniciada en vigencia de la Ley 1437 de 2011, se deberán aplicar al presente acto administrativo las disposiciones contenidas en este estatuto, en cuanto se refiere a notificaciones, interposición de recursos y demás actuaciones administrativas a que haya lugar en virtud del presente acto administrativo.</w:t>
      </w:r>
    </w:p>
    <w:p w:rsidR="00000000" w:rsidDel="00000000" w:rsidP="00000000" w:rsidRDefault="00000000" w:rsidRPr="00000000" w14:paraId="00000045">
      <w:pPr>
        <w:spacing w:after="0" w:line="28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6">
      <w:pPr>
        <w:spacing w:after="0" w:line="288" w:lineRule="auto"/>
        <w:jc w:val="both"/>
        <w:rPr>
          <w:rFonts w:ascii="Arial" w:cs="Arial" w:eastAsia="Arial" w:hAnsi="Arial"/>
        </w:rPr>
      </w:pPr>
      <w:r w:rsidDel="00000000" w:rsidR="00000000" w:rsidRPr="00000000">
        <w:rPr>
          <w:rFonts w:ascii="Arial" w:cs="Arial" w:eastAsia="Arial" w:hAnsi="Arial"/>
          <w:rtl w:val="0"/>
        </w:rPr>
        <w:t xml:space="preserve">En mérito de lo expuesto,</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RESUELVE:</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spacing w:after="0" w:line="288" w:lineRule="auto"/>
        <w:jc w:val="both"/>
        <w:rPr>
          <w:rFonts w:ascii="Arial" w:cs="Arial" w:eastAsia="Arial" w:hAnsi="Arial"/>
        </w:rPr>
      </w:pPr>
      <w:r w:rsidDel="00000000" w:rsidR="00000000" w:rsidRPr="00000000">
        <w:rPr>
          <w:rFonts w:ascii="Arial" w:cs="Arial" w:eastAsia="Arial" w:hAnsi="Arial"/>
          <w:b w:val="1"/>
          <w:bCs w:val="1"/>
          <w:rtl w:val="0"/>
        </w:rPr>
        <w:t xml:space="preserve">ARTÍCULO PRIMERO. - CESIÓN:</w:t>
      </w:r>
      <w:r w:rsidDel="00000000" w:rsidR="00000000" w:rsidRPr="00000000">
        <w:rPr>
          <w:rFonts w:ascii="Arial" w:cs="Arial" w:eastAsia="Arial" w:hAnsi="Arial"/>
          <w:rtl w:val="0"/>
        </w:rPr>
        <w:t xml:space="preserve"> Ceder a título gratuito un lote de terreno a favor de XXXXXX, identificado(s) con la cédula de ciudadanía No. XXXXXX expedida en XXXXX, de estado civil XXXXX, ubicado en el barrio XXXXX en la dirección XXXXX, del Municipio de XXXXX del Departamento del XXXXX, identificado con el folio de matrícula inmobiliaria No. </w:t>
      </w:r>
      <w:r w:rsidDel="00000000" w:rsidR="00000000" w:rsidRPr="00000000">
        <w:rPr>
          <w:rFonts w:ascii="Arial" w:cs="Arial" w:eastAsia="Arial" w:hAnsi="Arial"/>
          <w:b w:val="1"/>
          <w:bCs w:val="1"/>
          <w:rtl w:val="0"/>
        </w:rPr>
        <w:t xml:space="preserve">XXXXXX</w:t>
      </w:r>
      <w:r w:rsidDel="00000000" w:rsidR="00000000" w:rsidRPr="00000000">
        <w:rPr>
          <w:rFonts w:ascii="Arial" w:cs="Arial" w:eastAsia="Arial" w:hAnsi="Arial"/>
          <w:rtl w:val="0"/>
        </w:rPr>
        <w:t xml:space="preserve"> y con el número predial o cédula catastral XXXXXXX, con un área de XXXXX m2, y cuyos linderos se citan a continuación, los cuales fueron tomados del plano topográfico, elaborado por el Ingeniero Topográfico XXXXXX, con tarjeta profesional vigente TP: XXXX, que se anexa como parte integrante de la presente resolución. </w:t>
      </w:r>
    </w:p>
    <w:p w:rsidR="00000000" w:rsidDel="00000000" w:rsidP="00000000" w:rsidRDefault="00000000" w:rsidRPr="00000000" w14:paraId="0000004B">
      <w:pPr>
        <w:spacing w:after="0" w:line="28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C">
      <w:pPr>
        <w:spacing w:after="0" w:line="288" w:lineRule="auto"/>
        <w:jc w:val="both"/>
        <w:rPr>
          <w:rFonts w:ascii="Arial" w:cs="Arial" w:eastAsia="Arial" w:hAnsi="Arial"/>
        </w:rPr>
      </w:pPr>
      <w:r w:rsidDel="00000000" w:rsidR="00000000" w:rsidRPr="00000000">
        <w:rPr>
          <w:rFonts w:ascii="Arial" w:cs="Arial" w:eastAsia="Arial" w:hAnsi="Arial"/>
          <w:rtl w:val="0"/>
        </w:rPr>
        <w:t xml:space="preserve">El predio presenta los siguientes linderos referidos al sistema de referencia oficial Magna Sirgas y proyección cartográfica (Local, Centro, Este, Oeste, Etc.)</w:t>
      </w:r>
    </w:p>
    <w:p w:rsidR="00000000" w:rsidDel="00000000" w:rsidP="00000000" w:rsidRDefault="00000000" w:rsidRPr="00000000" w14:paraId="0000004D">
      <w:pPr>
        <w:spacing w:after="0" w:line="288" w:lineRule="auto"/>
        <w:jc w:val="both"/>
        <w:rPr>
          <w:rFonts w:ascii="Arial" w:cs="Arial" w:eastAsia="Arial" w:hAnsi="Arial"/>
        </w:rPr>
      </w:pPr>
      <w:r w:rsidDel="00000000" w:rsidR="00000000" w:rsidRPr="00000000">
        <w:rPr>
          <w:rFonts w:ascii="Arial" w:cs="Arial" w:eastAsia="Arial" w:hAnsi="Arial"/>
          <w:rtl w:val="0"/>
        </w:rPr>
        <w:t xml:space="preserve">Sistema de Coordenadas Proyectadas: ORIGEN BOGOTA (MAGNA –SIRGAS)</w:t>
      </w:r>
    </w:p>
    <w:p w:rsidR="00000000" w:rsidDel="00000000" w:rsidP="00000000" w:rsidRDefault="00000000" w:rsidRPr="00000000" w14:paraId="0000004E">
      <w:pPr>
        <w:spacing w:after="0" w:line="288" w:lineRule="auto"/>
        <w:jc w:val="both"/>
        <w:rPr>
          <w:rFonts w:ascii="Arial" w:cs="Arial" w:eastAsia="Arial" w:hAnsi="Arial"/>
        </w:rPr>
      </w:pPr>
      <w:r w:rsidDel="00000000" w:rsidR="00000000" w:rsidRPr="00000000">
        <w:rPr>
          <w:rFonts w:ascii="Arial" w:cs="Arial" w:eastAsia="Arial" w:hAnsi="Arial"/>
          <w:rtl w:val="0"/>
        </w:rPr>
        <w:t xml:space="preserve">Proyección: Transverse, Mercator</w:t>
      </w:r>
    </w:p>
    <w:p w:rsidR="00000000" w:rsidDel="00000000" w:rsidP="00000000" w:rsidRDefault="00000000" w:rsidRPr="00000000" w14:paraId="0000004F">
      <w:pPr>
        <w:spacing w:after="0" w:line="288" w:lineRule="auto"/>
        <w:jc w:val="both"/>
        <w:rPr>
          <w:rFonts w:ascii="Arial" w:cs="Arial" w:eastAsia="Arial" w:hAnsi="Arial"/>
        </w:rPr>
      </w:pPr>
      <w:r w:rsidDel="00000000" w:rsidR="00000000" w:rsidRPr="00000000">
        <w:rPr>
          <w:rFonts w:ascii="Arial" w:cs="Arial" w:eastAsia="Arial" w:hAnsi="Arial"/>
          <w:rtl w:val="0"/>
        </w:rPr>
        <w:t xml:space="preserve">Falso Norte: XXXX</w:t>
      </w:r>
    </w:p>
    <w:p w:rsidR="00000000" w:rsidDel="00000000" w:rsidP="00000000" w:rsidRDefault="00000000" w:rsidRPr="00000000" w14:paraId="00000050">
      <w:pPr>
        <w:spacing w:after="0" w:line="288" w:lineRule="auto"/>
        <w:jc w:val="both"/>
        <w:rPr>
          <w:rFonts w:ascii="Arial" w:cs="Arial" w:eastAsia="Arial" w:hAnsi="Arial"/>
        </w:rPr>
      </w:pPr>
      <w:r w:rsidDel="00000000" w:rsidR="00000000" w:rsidRPr="00000000">
        <w:rPr>
          <w:rFonts w:ascii="Arial" w:cs="Arial" w:eastAsia="Arial" w:hAnsi="Arial"/>
          <w:rtl w:val="0"/>
        </w:rPr>
        <w:t xml:space="preserve">Falso Este: XXXX</w:t>
      </w:r>
    </w:p>
    <w:p w:rsidR="00000000" w:rsidDel="00000000" w:rsidP="00000000" w:rsidRDefault="00000000" w:rsidRPr="00000000" w14:paraId="00000051">
      <w:pPr>
        <w:spacing w:after="0" w:line="288" w:lineRule="auto"/>
        <w:jc w:val="both"/>
        <w:rPr>
          <w:rFonts w:ascii="Arial" w:cs="Arial" w:eastAsia="Arial" w:hAnsi="Arial"/>
        </w:rPr>
      </w:pPr>
      <w:r w:rsidDel="00000000" w:rsidR="00000000" w:rsidRPr="00000000">
        <w:rPr>
          <w:rFonts w:ascii="Arial" w:cs="Arial" w:eastAsia="Arial" w:hAnsi="Arial"/>
          <w:rtl w:val="0"/>
        </w:rPr>
        <w:t xml:space="preserve">Longitud de origen: XXXXX" </w:t>
      </w:r>
    </w:p>
    <w:p w:rsidR="00000000" w:rsidDel="00000000" w:rsidP="00000000" w:rsidRDefault="00000000" w:rsidRPr="00000000" w14:paraId="00000052">
      <w:pPr>
        <w:spacing w:after="0" w:line="288" w:lineRule="auto"/>
        <w:jc w:val="both"/>
        <w:rPr>
          <w:rFonts w:ascii="Arial" w:cs="Arial" w:eastAsia="Arial" w:hAnsi="Arial"/>
          <w:color w:val="000000"/>
        </w:rPr>
      </w:pPr>
      <w:r w:rsidDel="00000000" w:rsidR="00000000" w:rsidRPr="00000000">
        <w:rPr>
          <w:rFonts w:ascii="Arial" w:cs="Arial" w:eastAsia="Arial" w:hAnsi="Arial"/>
          <w:rtl w:val="0"/>
        </w:rPr>
        <w:t xml:space="preserve">Latitud de origen: XXXXXXX</w:t>
      </w:r>
      <w:r w:rsidDel="00000000" w:rsidR="00000000" w:rsidRPr="00000000">
        <w:rPr>
          <w:rtl w:val="0"/>
        </w:rPr>
      </w:r>
    </w:p>
    <w:p w:rsidR="00000000" w:rsidDel="00000000" w:rsidP="00000000" w:rsidRDefault="00000000" w:rsidRPr="00000000" w14:paraId="00000053">
      <w:pPr>
        <w:spacing w:after="0" w:line="288"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54">
      <w:pPr>
        <w:jc w:val="both"/>
        <w:rPr>
          <w:rFonts w:ascii="Arial" w:cs="Arial" w:eastAsia="Arial" w:hAnsi="Arial"/>
          <w:i w:val="1"/>
          <w:iCs w:val="1"/>
        </w:rPr>
      </w:pPr>
      <w:r w:rsidDel="00000000" w:rsidR="00000000" w:rsidRPr="00000000">
        <w:rPr>
          <w:rFonts w:ascii="Arial" w:cs="Arial" w:eastAsia="Arial" w:hAnsi="Arial"/>
          <w:b w:val="1"/>
          <w:bCs w:val="1"/>
          <w:i w:val="1"/>
          <w:iCs w:val="1"/>
          <w:rtl w:val="0"/>
        </w:rPr>
        <w:t xml:space="preserve">POR EL NORTE</w:t>
      </w:r>
      <w:r w:rsidDel="00000000" w:rsidR="00000000" w:rsidRPr="00000000">
        <w:rPr>
          <w:rFonts w:ascii="Arial" w:cs="Arial" w:eastAsia="Arial" w:hAnsi="Arial"/>
          <w:i w:val="1"/>
          <w:iCs w:val="1"/>
          <w:rtl w:val="0"/>
        </w:rPr>
        <w:t xml:space="preserve">:</w:t>
      </w:r>
    </w:p>
    <w:p w:rsidR="00000000" w:rsidDel="00000000" w:rsidP="00000000" w:rsidRDefault="00000000" w:rsidRPr="00000000" w14:paraId="00000055">
      <w:pPr>
        <w:jc w:val="both"/>
        <w:rPr>
          <w:rFonts w:ascii="Arial" w:cs="Arial" w:eastAsia="Arial" w:hAnsi="Arial"/>
          <w:i w:val="1"/>
          <w:iCs w:val="1"/>
        </w:rPr>
      </w:pPr>
      <w:r w:rsidDel="00000000" w:rsidR="00000000" w:rsidRPr="00000000">
        <w:rPr>
          <w:rFonts w:ascii="Arial" w:cs="Arial" w:eastAsia="Arial" w:hAnsi="Arial"/>
          <w:i w:val="1"/>
          <w:iCs w:val="1"/>
          <w:rtl w:val="0"/>
        </w:rPr>
        <w:t xml:space="preserve">Lindero 1 = XXXXXX</w:t>
      </w:r>
    </w:p>
    <w:p w:rsidR="00000000" w:rsidDel="00000000" w:rsidP="00000000" w:rsidRDefault="00000000" w:rsidRPr="00000000" w14:paraId="00000056">
      <w:pPr>
        <w:jc w:val="both"/>
        <w:rPr>
          <w:rFonts w:ascii="Arial" w:cs="Arial" w:eastAsia="Arial" w:hAnsi="Arial"/>
          <w:i w:val="1"/>
          <w:iCs w:val="1"/>
        </w:rPr>
      </w:pPr>
      <w:r w:rsidDel="00000000" w:rsidR="00000000" w:rsidRPr="00000000">
        <w:rPr>
          <w:rFonts w:ascii="Arial" w:cs="Arial" w:eastAsia="Arial" w:hAnsi="Arial"/>
          <w:b w:val="1"/>
          <w:bCs w:val="1"/>
          <w:i w:val="1"/>
          <w:iCs w:val="1"/>
          <w:rtl w:val="0"/>
        </w:rPr>
        <w:t xml:space="preserve">POR EL ESTE</w:t>
      </w:r>
      <w:r w:rsidDel="00000000" w:rsidR="00000000" w:rsidRPr="00000000">
        <w:rPr>
          <w:rFonts w:ascii="Arial" w:cs="Arial" w:eastAsia="Arial" w:hAnsi="Arial"/>
          <w:i w:val="1"/>
          <w:iCs w:val="1"/>
          <w:rtl w:val="0"/>
        </w:rPr>
        <w:t xml:space="preserve">:</w:t>
      </w:r>
    </w:p>
    <w:p w:rsidR="00000000" w:rsidDel="00000000" w:rsidP="00000000" w:rsidRDefault="00000000" w:rsidRPr="00000000" w14:paraId="00000057">
      <w:pPr>
        <w:jc w:val="both"/>
        <w:rPr>
          <w:rFonts w:ascii="Arial" w:cs="Arial" w:eastAsia="Arial" w:hAnsi="Arial"/>
          <w:i w:val="1"/>
          <w:iCs w:val="1"/>
        </w:rPr>
      </w:pPr>
      <w:r w:rsidDel="00000000" w:rsidR="00000000" w:rsidRPr="00000000">
        <w:rPr>
          <w:rFonts w:ascii="Arial" w:cs="Arial" w:eastAsia="Arial" w:hAnsi="Arial"/>
          <w:i w:val="1"/>
          <w:iCs w:val="1"/>
          <w:rtl w:val="0"/>
        </w:rPr>
        <w:t xml:space="preserve">Lindero 2 = XXXXX X</w:t>
      </w:r>
    </w:p>
    <w:p w:rsidR="00000000" w:rsidDel="00000000" w:rsidP="00000000" w:rsidRDefault="00000000" w:rsidRPr="00000000" w14:paraId="00000058">
      <w:pPr>
        <w:jc w:val="both"/>
        <w:rPr>
          <w:rFonts w:ascii="Arial" w:cs="Arial" w:eastAsia="Arial" w:hAnsi="Arial"/>
          <w:i w:val="1"/>
          <w:iCs w:val="1"/>
        </w:rPr>
      </w:pPr>
      <w:r w:rsidDel="00000000" w:rsidR="00000000" w:rsidRPr="00000000">
        <w:rPr>
          <w:rFonts w:ascii="Arial" w:cs="Arial" w:eastAsia="Arial" w:hAnsi="Arial"/>
          <w:b w:val="1"/>
          <w:bCs w:val="1"/>
          <w:i w:val="1"/>
          <w:iCs w:val="1"/>
          <w:rtl w:val="0"/>
        </w:rPr>
        <w:t xml:space="preserve">POR EL SUR</w:t>
      </w:r>
      <w:r w:rsidDel="00000000" w:rsidR="00000000" w:rsidRPr="00000000">
        <w:rPr>
          <w:rFonts w:ascii="Arial" w:cs="Arial" w:eastAsia="Arial" w:hAnsi="Arial"/>
          <w:i w:val="1"/>
          <w:iCs w:val="1"/>
          <w:rtl w:val="0"/>
        </w:rPr>
        <w:t xml:space="preserve">:</w:t>
      </w:r>
    </w:p>
    <w:p w:rsidR="00000000" w:rsidDel="00000000" w:rsidP="00000000" w:rsidRDefault="00000000" w:rsidRPr="00000000" w14:paraId="00000059">
      <w:pPr>
        <w:jc w:val="both"/>
        <w:rPr>
          <w:rFonts w:ascii="Arial" w:cs="Arial" w:eastAsia="Arial" w:hAnsi="Arial"/>
          <w:i w:val="1"/>
          <w:iCs w:val="1"/>
        </w:rPr>
      </w:pPr>
      <w:r w:rsidDel="00000000" w:rsidR="00000000" w:rsidRPr="00000000">
        <w:rPr>
          <w:rFonts w:ascii="Arial" w:cs="Arial" w:eastAsia="Arial" w:hAnsi="Arial"/>
          <w:i w:val="1"/>
          <w:iCs w:val="1"/>
          <w:rtl w:val="0"/>
        </w:rPr>
        <w:t xml:space="preserve">Lindero 3 = XXXXX</w:t>
      </w:r>
    </w:p>
    <w:p w:rsidR="00000000" w:rsidDel="00000000" w:rsidP="00000000" w:rsidRDefault="00000000" w:rsidRPr="00000000" w14:paraId="0000005A">
      <w:pPr>
        <w:jc w:val="both"/>
        <w:rPr>
          <w:rFonts w:ascii="Arial" w:cs="Arial" w:eastAsia="Arial" w:hAnsi="Arial"/>
          <w:i w:val="1"/>
          <w:iCs w:val="1"/>
        </w:rPr>
      </w:pPr>
      <w:r w:rsidDel="00000000" w:rsidR="00000000" w:rsidRPr="00000000">
        <w:rPr>
          <w:rFonts w:ascii="Arial" w:cs="Arial" w:eastAsia="Arial" w:hAnsi="Arial"/>
          <w:b w:val="1"/>
          <w:bCs w:val="1"/>
          <w:i w:val="1"/>
          <w:iCs w:val="1"/>
          <w:rtl w:val="0"/>
        </w:rPr>
        <w:t xml:space="preserve">POR EL OESTE</w:t>
      </w:r>
      <w:r w:rsidDel="00000000" w:rsidR="00000000" w:rsidRPr="00000000">
        <w:rPr>
          <w:rFonts w:ascii="Arial" w:cs="Arial" w:eastAsia="Arial" w:hAnsi="Arial"/>
          <w:i w:val="1"/>
          <w:iCs w:val="1"/>
          <w:rtl w:val="0"/>
        </w:rPr>
        <w:t xml:space="preserve">:</w:t>
      </w:r>
    </w:p>
    <w:p w:rsidR="00000000" w:rsidDel="00000000" w:rsidP="00000000" w:rsidRDefault="00000000" w:rsidRPr="00000000" w14:paraId="0000005B">
      <w:pPr>
        <w:spacing w:after="0" w:line="288" w:lineRule="auto"/>
        <w:jc w:val="both"/>
        <w:rPr>
          <w:rFonts w:ascii="Arial" w:cs="Arial" w:eastAsia="Arial" w:hAnsi="Arial"/>
        </w:rPr>
      </w:pPr>
      <w:r w:rsidDel="00000000" w:rsidR="00000000" w:rsidRPr="00000000">
        <w:rPr>
          <w:rFonts w:ascii="Arial" w:cs="Arial" w:eastAsia="Arial" w:hAnsi="Arial"/>
          <w:i w:val="1"/>
          <w:iCs w:val="1"/>
          <w:rtl w:val="0"/>
        </w:rPr>
        <w:t xml:space="preserve">Lindero 4 = XXXXXX</w:t>
      </w:r>
      <w:r w:rsidDel="00000000" w:rsidR="00000000" w:rsidRPr="00000000">
        <w:rPr>
          <w:rtl w:val="0"/>
        </w:rPr>
      </w:r>
    </w:p>
    <w:p w:rsidR="00000000" w:rsidDel="00000000" w:rsidP="00000000" w:rsidRDefault="00000000" w:rsidRPr="00000000" w14:paraId="0000005C">
      <w:pPr>
        <w:spacing w:after="0" w:line="288"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5D">
      <w:pPr>
        <w:spacing w:after="0" w:line="288" w:lineRule="auto"/>
        <w:jc w:val="both"/>
        <w:rPr>
          <w:rFonts w:ascii="Arial" w:cs="Arial" w:eastAsia="Arial" w:hAnsi="Arial"/>
        </w:rPr>
      </w:pPr>
      <w:r w:rsidDel="00000000" w:rsidR="00000000" w:rsidRPr="00000000">
        <w:rPr>
          <w:rFonts w:ascii="Arial" w:cs="Arial" w:eastAsia="Arial" w:hAnsi="Arial"/>
          <w:b w:val="1"/>
          <w:bCs w:val="1"/>
          <w:rtl w:val="0"/>
        </w:rPr>
        <w:t xml:space="preserve">ARTÍCULO SEGUNDO. - CONSTITUCIÓN DE PATRIMONIO DE FAMILIA.</w:t>
      </w:r>
      <w:r w:rsidDel="00000000" w:rsidR="00000000" w:rsidRPr="00000000">
        <w:rPr>
          <w:rFonts w:ascii="Arial" w:cs="Arial" w:eastAsia="Arial" w:hAnsi="Arial"/>
          <w:rtl w:val="0"/>
        </w:rPr>
        <w:t xml:space="preserve"> De conformidad con el parágrafo 3 del artículo 277 de la Ley 1955 de 2019, sobre el inmueble objeto de ésta cesión se constituye patrimonio de familia inembargable en los términos de la Ley 70 de 1931, modificada por la Ley 495 de 1999,  generándose la obligación para el adquirente de registrar la presente resolución en la Oficina de Registro de Instrumentos Públicos de XXXX dentro de los 90 días hábiles siguientes a la fecha de ejecutoria de la presente resolución, en cumplimiento del artículo 28 de la Ley 1579 de 2012; a favor del adquiriente, de sus hijos menores actuales y los que llegare a tener.</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510"/>
          <w:tab w:val="left" w:leader="none" w:pos="1134"/>
        </w:tabs>
        <w:spacing w:after="0" w:before="0" w:line="288"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510"/>
          <w:tab w:val="left" w:leader="none" w:pos="1134"/>
        </w:tabs>
        <w:spacing w:after="0" w:before="0" w:line="288"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ARTÍCULO TERCERO: AFECTACIÓN A VIVIENDA FAMILIAR: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De acuerdo a los requisitos de la Ley 258 de 1996, el inmueble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se encuentra afectado a vivienda familiar.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ARTÍCULO CUARTO: RESTITUCIÓN EL BIEN FISCAL TITULABLE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De conformidad con lo establecido en el artículo 10 de la Ley 2044 de 2020, el beneficiario está en la obligación de restituir el bien fiscal titulable cuando se establezca plenamente que hubo imprecisión o falsedad en los documentos o en la información suministrada por el peticionario.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ARTÍCULO QUINTO: OBLIGACIÓN DEL OCUPANTE DE ACATAR LA NORMATIVIDAD URBANÍSTICA.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De conformidad con lo señalado en el parágrafo del artículo 10 de la Ley 2044 de 2020, el beneficiario dentro de los dos (2) años siguientes a la inscripción de la presente resolución en el respectivo folio de matrícula inmobiliaria, deberá adelantar los trámites a que haya lugar para obtener el reconocimiento de la construcción que existe en el lote de terreno cedido, para lo cual debe acatar las normas urbanísticas establecidas para el sector donde se localice el predio y contenida en el PBOT.</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spacing w:after="0" w:line="288" w:lineRule="auto"/>
        <w:jc w:val="both"/>
        <w:rPr>
          <w:rFonts w:ascii="Arial" w:cs="Arial" w:eastAsia="Arial" w:hAnsi="Arial"/>
        </w:rPr>
      </w:pPr>
      <w:r w:rsidDel="00000000" w:rsidR="00000000" w:rsidRPr="00000000">
        <w:rPr>
          <w:rFonts w:ascii="Arial" w:cs="Arial" w:eastAsia="Arial" w:hAnsi="Arial"/>
          <w:b w:val="1"/>
          <w:bCs w:val="1"/>
          <w:rtl w:val="0"/>
        </w:rPr>
        <w:t xml:space="preserve">ARTÍCULO SEXTO: REGISTRO.</w:t>
      </w:r>
      <w:r w:rsidDel="00000000" w:rsidR="00000000" w:rsidRPr="00000000">
        <w:rPr>
          <w:rFonts w:ascii="Arial" w:cs="Arial" w:eastAsia="Arial" w:hAnsi="Arial"/>
          <w:rtl w:val="0"/>
        </w:rPr>
        <w:t xml:space="preserve"> Se ordena la inscripción de la presente XXXXXX Valledupar como un ACTO EXENTO de derechos registrales, teniendo en cuenta el artículo 121 del Decreto Ley 2106 de 2019, </w:t>
      </w:r>
      <w:r w:rsidDel="00000000" w:rsidR="00000000" w:rsidRPr="00000000">
        <w:rPr>
          <w:rFonts w:ascii="Arial" w:cs="Arial" w:eastAsia="Arial" w:hAnsi="Arial"/>
          <w:b w:val="1"/>
          <w:bCs w:val="1"/>
          <w:rtl w:val="0"/>
        </w:rPr>
        <w:t xml:space="preserve">y como ACTO EXENTO del Impuesto de Registro y Anotación, conforme a lo establecido en la Ordenanza No. XXXXX del XX de septiembre de 20XX y XXX del XX de febrero de 2XX7, </w:t>
      </w:r>
      <w:r w:rsidDel="00000000" w:rsidR="00000000" w:rsidRPr="00000000">
        <w:rPr>
          <w:rFonts w:ascii="Arial" w:cs="Arial" w:eastAsia="Arial" w:hAnsi="Arial"/>
          <w:rtl w:val="0"/>
        </w:rPr>
        <w:t xml:space="preserve">sobre el inmueble identificado con el folio de matrícula inmobiliaria No. </w:t>
      </w:r>
      <w:r w:rsidDel="00000000" w:rsidR="00000000" w:rsidRPr="00000000">
        <w:rPr>
          <w:rFonts w:ascii="Arial" w:cs="Arial" w:eastAsia="Arial" w:hAnsi="Arial"/>
          <w:b w:val="1"/>
          <w:bCs w:val="1"/>
          <w:rtl w:val="0"/>
        </w:rPr>
        <w:t xml:space="preserve">XXXXX</w:t>
      </w:r>
      <w:r w:rsidDel="00000000" w:rsidR="00000000" w:rsidRPr="00000000">
        <w:rPr>
          <w:rFonts w:ascii="Arial" w:cs="Arial" w:eastAsia="Arial" w:hAnsi="Arial"/>
          <w:rtl w:val="0"/>
        </w:rPr>
        <w:t xml:space="preserve"> de la Oficina de Registro de Instrumentos Públicos de XXXXX.</w:t>
      </w:r>
    </w:p>
    <w:p w:rsidR="00000000" w:rsidDel="00000000" w:rsidP="00000000" w:rsidRDefault="00000000" w:rsidRPr="00000000" w14:paraId="00000066">
      <w:pPr>
        <w:spacing w:after="0" w:line="288" w:lineRule="auto"/>
        <w:jc w:val="both"/>
        <w:rPr>
          <w:rFonts w:ascii="Arial" w:cs="Arial" w:eastAsia="Arial" w:hAnsi="Arial"/>
        </w:rPr>
      </w:pPr>
      <w:r w:rsidDel="00000000" w:rsidR="00000000" w:rsidRPr="00000000">
        <w:rPr>
          <w:rFonts w:ascii="Arial" w:cs="Arial" w:eastAsia="Arial" w:hAnsi="Arial"/>
          <w:b w:val="1"/>
          <w:bCs w:val="1"/>
          <w:rtl w:val="0"/>
        </w:rPr>
        <w:t xml:space="preserve">ARTÍCULO SÉPTIMO: NOTIFICACIÓN. -</w:t>
      </w:r>
      <w:r w:rsidDel="00000000" w:rsidR="00000000" w:rsidRPr="00000000">
        <w:rPr>
          <w:rFonts w:ascii="Arial" w:cs="Arial" w:eastAsia="Arial" w:hAnsi="Arial"/>
          <w:rtl w:val="0"/>
        </w:rPr>
        <w:t xml:space="preserve"> El presente Acto Administrativo deberá notificarse personalmente al beneficiario o beneficiarios adquirentes de conformidad con lo establecido en los artículos 67 y siguientes del Código de Procedimiento Administrativo y de lo Contencioso Administrativo, o se notificará de acuerdo con lo establecido en el artículo 56 y 69 del Código de Procedimiento Administrativo y de lo Contencioso Administrativo.</w:t>
      </w:r>
    </w:p>
    <w:p w:rsidR="00000000" w:rsidDel="00000000" w:rsidP="00000000" w:rsidRDefault="00000000" w:rsidRPr="00000000" w14:paraId="00000067">
      <w:pPr>
        <w:spacing w:after="0" w:line="28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8">
      <w:pPr>
        <w:spacing w:after="0" w:line="288" w:lineRule="auto"/>
        <w:jc w:val="both"/>
        <w:rPr>
          <w:rFonts w:ascii="Arial" w:cs="Arial" w:eastAsia="Arial" w:hAnsi="Arial"/>
        </w:rPr>
      </w:pPr>
      <w:r w:rsidDel="00000000" w:rsidR="00000000" w:rsidRPr="00000000">
        <w:rPr>
          <w:rFonts w:ascii="Arial" w:cs="Arial" w:eastAsia="Arial" w:hAnsi="Arial"/>
          <w:b w:val="1"/>
          <w:bCs w:val="1"/>
          <w:rtl w:val="0"/>
        </w:rPr>
        <w:t xml:space="preserve">ARTÍCULO OCTAVO: RECURSOS. - </w:t>
      </w:r>
      <w:r w:rsidDel="00000000" w:rsidR="00000000" w:rsidRPr="00000000">
        <w:rPr>
          <w:rFonts w:ascii="Arial" w:cs="Arial" w:eastAsia="Arial" w:hAnsi="Arial"/>
          <w:rtl w:val="0"/>
        </w:rPr>
        <w:t xml:space="preserve">De acuerdo al artículo 76 del Código de Procedimiento Administrativo y de lo Contencioso Administrativo contra la presente resolución procede solo el recurso de reposición, el cual deberá interponerse ante el alcalde municipal de XXXX, por escrito en la diligencia de notificación personal, o dentro de los diez (10) días hábiles siguientes a la notificación personal de la resolución a los beneficiarios adquirentes o a la notificación por aviso, según el caso. </w:t>
      </w:r>
    </w:p>
    <w:p w:rsidR="00000000" w:rsidDel="00000000" w:rsidP="00000000" w:rsidRDefault="00000000" w:rsidRPr="00000000" w14:paraId="00000069">
      <w:pPr>
        <w:spacing w:after="0" w:line="288"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6A">
      <w:pPr>
        <w:spacing w:after="0" w:line="288" w:lineRule="auto"/>
        <w:jc w:val="both"/>
        <w:rPr>
          <w:rFonts w:ascii="Arial" w:cs="Arial" w:eastAsia="Arial" w:hAnsi="Arial"/>
        </w:rPr>
      </w:pPr>
      <w:r w:rsidDel="00000000" w:rsidR="00000000" w:rsidRPr="00000000">
        <w:rPr>
          <w:rFonts w:ascii="Arial" w:cs="Arial" w:eastAsia="Arial" w:hAnsi="Arial"/>
          <w:b w:val="1"/>
          <w:bCs w:val="1"/>
          <w:rtl w:val="0"/>
        </w:rPr>
        <w:t xml:space="preserve">ARTÍCULO NOVENO: VIGENCIA.</w:t>
      </w:r>
      <w:r w:rsidDel="00000000" w:rsidR="00000000" w:rsidRPr="00000000">
        <w:rPr>
          <w:rFonts w:ascii="Arial" w:cs="Arial" w:eastAsia="Arial" w:hAnsi="Arial"/>
          <w:rtl w:val="0"/>
        </w:rPr>
        <w:t xml:space="preserve"> - La presente resolución rige a partir de la fecha de su ejecutoria, de conformidad con lo establecido en el artículo 87 del Código de Procedimiento Administrativo y de lo Contencioso Administrativo.</w:t>
      </w:r>
    </w:p>
    <w:p w:rsidR="00000000" w:rsidDel="00000000" w:rsidP="00000000" w:rsidRDefault="00000000" w:rsidRPr="00000000" w14:paraId="0000006B">
      <w:pPr>
        <w:spacing w:after="0" w:line="288"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6C">
      <w:pPr>
        <w:spacing w:after="0" w:line="288"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NOTIFÍQUESE Y CÚMPLASE</w:t>
      </w:r>
    </w:p>
    <w:p w:rsidR="00000000" w:rsidDel="00000000" w:rsidP="00000000" w:rsidRDefault="00000000" w:rsidRPr="00000000" w14:paraId="0000006D">
      <w:pPr>
        <w:spacing w:after="0" w:line="28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E">
      <w:pPr>
        <w:spacing w:after="0" w:line="28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F">
      <w:pPr>
        <w:spacing w:after="0" w:line="288" w:lineRule="auto"/>
        <w:jc w:val="both"/>
        <w:rPr>
          <w:rFonts w:ascii="Arial" w:cs="Arial" w:eastAsia="Arial" w:hAnsi="Arial"/>
        </w:rPr>
      </w:pPr>
      <w:r w:rsidDel="00000000" w:rsidR="00000000" w:rsidRPr="00000000">
        <w:rPr>
          <w:rFonts w:ascii="Arial" w:cs="Arial" w:eastAsia="Arial" w:hAnsi="Arial"/>
          <w:rtl w:val="0"/>
        </w:rPr>
        <w:t xml:space="preserve">Dado en XXXX el XX de XXX de 20XX</w:t>
      </w:r>
    </w:p>
    <w:p w:rsidR="00000000" w:rsidDel="00000000" w:rsidP="00000000" w:rsidRDefault="00000000" w:rsidRPr="00000000" w14:paraId="00000070">
      <w:pPr>
        <w:spacing w:after="0" w:line="28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71">
      <w:pPr>
        <w:spacing w:after="0" w:line="28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72">
      <w:pPr>
        <w:spacing w:after="0" w:line="28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73">
      <w:pPr>
        <w:spacing w:after="0" w:line="288" w:lineRule="auto"/>
        <w:jc w:val="center"/>
        <w:rPr>
          <w:rFonts w:ascii="Arial" w:cs="Arial" w:eastAsia="Arial" w:hAnsi="Arial"/>
        </w:rPr>
      </w:pPr>
      <w:r w:rsidDel="00000000" w:rsidR="00000000" w:rsidRPr="00000000">
        <w:rPr>
          <w:rFonts w:ascii="Arial" w:cs="Arial" w:eastAsia="Arial" w:hAnsi="Arial"/>
          <w:rtl w:val="0"/>
        </w:rPr>
        <w:t xml:space="preserve">______________________________________________</w:t>
      </w:r>
    </w:p>
    <w:p w:rsidR="00000000" w:rsidDel="00000000" w:rsidP="00000000" w:rsidRDefault="00000000" w:rsidRPr="00000000" w14:paraId="00000074">
      <w:pPr>
        <w:spacing w:after="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XXXXXXXXXXXXXXXXXXXXXX</w:t>
      </w:r>
    </w:p>
    <w:p w:rsidR="00000000" w:rsidDel="00000000" w:rsidP="00000000" w:rsidRDefault="00000000" w:rsidRPr="00000000" w14:paraId="00000075">
      <w:pPr>
        <w:spacing w:after="0" w:lineRule="auto"/>
        <w:jc w:val="center"/>
        <w:rPr>
          <w:rFonts w:ascii="Arial" w:cs="Arial" w:eastAsia="Arial" w:hAnsi="Arial"/>
          <w:color w:val="000000"/>
        </w:rPr>
      </w:pPr>
      <w:r w:rsidDel="00000000" w:rsidR="00000000" w:rsidRPr="00000000">
        <w:rPr>
          <w:rFonts w:ascii="Arial" w:cs="Arial" w:eastAsia="Arial" w:hAnsi="Arial"/>
          <w:rtl w:val="0"/>
        </w:rPr>
        <w:t xml:space="preserve">ALCALDE MUNICIPAL</w:t>
      </w:r>
      <w:r w:rsidDel="00000000" w:rsidR="00000000" w:rsidRPr="00000000">
        <w:rPr>
          <w:rtl w:val="0"/>
        </w:rPr>
      </w:r>
    </w:p>
    <w:p w:rsidR="00000000" w:rsidDel="00000000" w:rsidP="00000000" w:rsidRDefault="00000000" w:rsidRPr="00000000" w14:paraId="00000076">
      <w:pPr>
        <w:spacing w:after="0" w:line="28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77">
      <w:pPr>
        <w:spacing w:after="0" w:line="288"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SE EXPIDEN CUATRO (4) ORIGINALES DE LA RESOLUCIÓN.</w:t>
      </w:r>
    </w:p>
    <w:p w:rsidR="00000000" w:rsidDel="00000000" w:rsidP="00000000" w:rsidRDefault="00000000" w:rsidRPr="00000000" w14:paraId="00000078">
      <w:pPr>
        <w:spacing w:after="0" w:line="288" w:lineRule="auto"/>
        <w:rPr>
          <w:rFonts w:ascii="Arial" w:cs="Arial" w:eastAsia="Arial" w:hAnsi="Arial"/>
        </w:rPr>
      </w:pPr>
      <w:r w:rsidDel="00000000" w:rsidR="00000000" w:rsidRPr="00000000">
        <w:rPr>
          <w:rtl w:val="0"/>
        </w:rPr>
      </w:r>
    </w:p>
    <w:p w:rsidR="00000000" w:rsidDel="00000000" w:rsidP="00000000" w:rsidRDefault="00000000" w:rsidRPr="00000000" w14:paraId="00000079">
      <w:pPr>
        <w:spacing w:after="0" w:line="288" w:lineRule="auto"/>
        <w:rPr>
          <w:rFonts w:ascii="Arial" w:cs="Arial" w:eastAsia="Arial" w:hAnsi="Arial"/>
        </w:rPr>
      </w:pPr>
      <w:r w:rsidDel="00000000" w:rsidR="00000000" w:rsidRPr="00000000">
        <w:rPr>
          <w:rtl w:val="0"/>
        </w:rPr>
      </w:r>
    </w:p>
    <w:p w:rsidR="00000000" w:rsidDel="00000000" w:rsidP="00000000" w:rsidRDefault="00000000" w:rsidRPr="00000000" w14:paraId="0000007A">
      <w:pPr>
        <w:spacing w:after="0" w:line="288" w:lineRule="auto"/>
        <w:rPr>
          <w:rFonts w:ascii="Arial" w:cs="Arial" w:eastAsia="Arial" w:hAnsi="Arial"/>
        </w:rPr>
      </w:pPr>
      <w:r w:rsidDel="00000000" w:rsidR="00000000" w:rsidRPr="00000000">
        <w:rPr>
          <w:rtl w:val="0"/>
        </w:rPr>
      </w:r>
    </w:p>
    <w:p w:rsidR="00000000" w:rsidDel="00000000" w:rsidP="00000000" w:rsidRDefault="00000000" w:rsidRPr="00000000" w14:paraId="0000007B">
      <w:pPr>
        <w:spacing w:after="0" w:line="288" w:lineRule="auto"/>
        <w:rPr>
          <w:rFonts w:ascii="Arial" w:cs="Arial" w:eastAsia="Arial" w:hAnsi="Arial"/>
        </w:rPr>
      </w:pPr>
      <w:r w:rsidDel="00000000" w:rsidR="00000000" w:rsidRPr="00000000">
        <w:rPr>
          <w:rtl w:val="0"/>
        </w:rPr>
      </w:r>
    </w:p>
    <w:p w:rsidR="00000000" w:rsidDel="00000000" w:rsidP="00000000" w:rsidRDefault="00000000" w:rsidRPr="00000000" w14:paraId="0000007C">
      <w:pPr>
        <w:spacing w:after="0" w:line="288" w:lineRule="auto"/>
        <w:rPr>
          <w:rFonts w:ascii="Arial" w:cs="Arial" w:eastAsia="Arial" w:hAnsi="Arial"/>
        </w:rPr>
      </w:pPr>
      <w:r w:rsidDel="00000000" w:rsidR="00000000" w:rsidRPr="00000000">
        <w:rPr>
          <w:rtl w:val="0"/>
        </w:rPr>
      </w:r>
    </w:p>
    <w:p w:rsidR="00000000" w:rsidDel="00000000" w:rsidP="00000000" w:rsidRDefault="00000000" w:rsidRPr="00000000" w14:paraId="0000007D">
      <w:pPr>
        <w:spacing w:after="0" w:line="288" w:lineRule="auto"/>
        <w:rPr>
          <w:rFonts w:ascii="Arial" w:cs="Arial" w:eastAsia="Arial" w:hAnsi="Arial"/>
        </w:rPr>
      </w:pPr>
      <w:r w:rsidDel="00000000" w:rsidR="00000000" w:rsidRPr="00000000">
        <w:rPr>
          <w:rtl w:val="0"/>
        </w:rPr>
      </w:r>
    </w:p>
    <w:p w:rsidR="00000000" w:rsidDel="00000000" w:rsidP="00000000" w:rsidRDefault="00000000" w:rsidRPr="00000000" w14:paraId="0000007E">
      <w:pPr>
        <w:spacing w:after="0" w:line="288" w:lineRule="auto"/>
        <w:rPr>
          <w:rFonts w:ascii="Arial" w:cs="Arial" w:eastAsia="Arial" w:hAnsi="Arial"/>
        </w:rPr>
      </w:pPr>
      <w:r w:rsidDel="00000000" w:rsidR="00000000" w:rsidRPr="00000000">
        <w:rPr>
          <w:rtl w:val="0"/>
        </w:rPr>
      </w:r>
    </w:p>
    <w:p w:rsidR="00000000" w:rsidDel="00000000" w:rsidP="00000000" w:rsidRDefault="00000000" w:rsidRPr="00000000" w14:paraId="0000007F">
      <w:pPr>
        <w:spacing w:after="0" w:line="288" w:lineRule="auto"/>
        <w:rPr>
          <w:rFonts w:ascii="Arial" w:cs="Arial" w:eastAsia="Arial" w:hAnsi="Arial"/>
        </w:rPr>
      </w:pPr>
      <w:r w:rsidDel="00000000" w:rsidR="00000000" w:rsidRPr="00000000">
        <w:rPr>
          <w:rtl w:val="0"/>
        </w:rPr>
      </w:r>
    </w:p>
    <w:p w:rsidR="00000000" w:rsidDel="00000000" w:rsidP="00000000" w:rsidRDefault="00000000" w:rsidRPr="00000000" w14:paraId="00000080">
      <w:pPr>
        <w:spacing w:after="0" w:line="288" w:lineRule="auto"/>
        <w:rPr>
          <w:rFonts w:ascii="Arial" w:cs="Arial" w:eastAsia="Arial" w:hAnsi="Arial"/>
        </w:rPr>
      </w:pPr>
      <w:r w:rsidDel="00000000" w:rsidR="00000000" w:rsidRPr="00000000">
        <w:rPr>
          <w:rtl w:val="0"/>
        </w:rPr>
      </w:r>
    </w:p>
    <w:p w:rsidR="00000000" w:rsidDel="00000000" w:rsidP="00000000" w:rsidRDefault="00000000" w:rsidRPr="00000000" w14:paraId="00000081">
      <w:pPr>
        <w:spacing w:after="0" w:line="288" w:lineRule="auto"/>
        <w:rPr>
          <w:rFonts w:ascii="Arial" w:cs="Arial" w:eastAsia="Arial" w:hAnsi="Arial"/>
        </w:rPr>
      </w:pPr>
      <w:r w:rsidDel="00000000" w:rsidR="00000000" w:rsidRPr="00000000">
        <w:rPr>
          <w:rtl w:val="0"/>
        </w:rPr>
      </w:r>
    </w:p>
    <w:p w:rsidR="00000000" w:rsidDel="00000000" w:rsidP="00000000" w:rsidRDefault="00000000" w:rsidRPr="00000000" w14:paraId="00000082">
      <w:pPr>
        <w:spacing w:after="0" w:line="288" w:lineRule="auto"/>
        <w:rPr>
          <w:rFonts w:ascii="Arial" w:cs="Arial" w:eastAsia="Arial" w:hAnsi="Arial"/>
        </w:rPr>
      </w:pPr>
      <w:r w:rsidDel="00000000" w:rsidR="00000000" w:rsidRPr="00000000">
        <w:rPr>
          <w:rtl w:val="0"/>
        </w:rPr>
      </w:r>
    </w:p>
    <w:p w:rsidR="00000000" w:rsidDel="00000000" w:rsidP="00000000" w:rsidRDefault="00000000" w:rsidRPr="00000000" w14:paraId="00000083">
      <w:pPr>
        <w:spacing w:after="0" w:line="288" w:lineRule="auto"/>
        <w:rPr>
          <w:rFonts w:ascii="Arial" w:cs="Arial" w:eastAsia="Arial" w:hAnsi="Arial"/>
        </w:rPr>
      </w:pPr>
      <w:r w:rsidDel="00000000" w:rsidR="00000000" w:rsidRPr="00000000">
        <w:rPr>
          <w:rtl w:val="0"/>
        </w:rPr>
      </w:r>
    </w:p>
    <w:p w:rsidR="00000000" w:rsidDel="00000000" w:rsidP="00000000" w:rsidRDefault="00000000" w:rsidRPr="00000000" w14:paraId="00000084">
      <w:pPr>
        <w:spacing w:after="0" w:line="288"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DILIGENCIA DE NOTIFICACION</w:t>
      </w:r>
    </w:p>
    <w:p w:rsidR="00000000" w:rsidDel="00000000" w:rsidP="00000000" w:rsidRDefault="00000000" w:rsidRPr="00000000" w14:paraId="00000085">
      <w:pPr>
        <w:spacing w:after="0" w:line="288" w:lineRule="auto"/>
        <w:rPr>
          <w:rFonts w:ascii="Arial" w:cs="Arial" w:eastAsia="Arial" w:hAnsi="Arial"/>
        </w:rPr>
      </w:pPr>
      <w:r w:rsidDel="00000000" w:rsidR="00000000" w:rsidRPr="00000000">
        <w:rPr>
          <w:rtl w:val="0"/>
        </w:rPr>
      </w:r>
    </w:p>
    <w:p w:rsidR="00000000" w:rsidDel="00000000" w:rsidP="00000000" w:rsidRDefault="00000000" w:rsidRPr="00000000" w14:paraId="00000086">
      <w:pPr>
        <w:spacing w:after="0" w:line="288" w:lineRule="auto"/>
        <w:rPr>
          <w:rFonts w:ascii="Arial" w:cs="Arial" w:eastAsia="Arial" w:hAnsi="Arial"/>
        </w:rPr>
      </w:pPr>
      <w:r w:rsidDel="00000000" w:rsidR="00000000" w:rsidRPr="00000000">
        <w:rPr>
          <w:rFonts w:ascii="Arial" w:cs="Arial" w:eastAsia="Arial" w:hAnsi="Arial"/>
          <w:rtl w:val="0"/>
        </w:rPr>
        <w:t xml:space="preserve">En la fecha ______________ notifiqué personalmente a XXXXXXXXXX, identificado con cedula de ciudadanía No. XXXXXXXX la </w:t>
      </w:r>
      <w:r w:rsidDel="00000000" w:rsidR="00000000" w:rsidRPr="00000000">
        <w:rPr>
          <w:rFonts w:ascii="Arial" w:cs="Arial" w:eastAsia="Arial" w:hAnsi="Arial"/>
          <w:b w:val="1"/>
          <w:bCs w:val="1"/>
          <w:rtl w:val="0"/>
        </w:rPr>
        <w:t xml:space="preserve">Resolución No. XXXXXX del XX de XXXXX de 2026,</w:t>
      </w:r>
      <w:r w:rsidDel="00000000" w:rsidR="00000000" w:rsidRPr="00000000">
        <w:rPr>
          <w:rFonts w:ascii="Arial" w:cs="Arial" w:eastAsia="Arial" w:hAnsi="Arial"/>
          <w:rtl w:val="0"/>
        </w:rPr>
        <w:t xml:space="preserve"> por la cual se cede a título gratuito un bien fiscal, comunicándole que contra ella procede el recurso de reposición ante el alcalde del Municipio de XXXX el cual deberá interponerse dentro de los diez (10) días hábiles siguientes a la notificación. Así mismo se efectúa entrega de un original para el notificado.</w:t>
      </w:r>
    </w:p>
    <w:p w:rsidR="00000000" w:rsidDel="00000000" w:rsidP="00000000" w:rsidRDefault="00000000" w:rsidRPr="00000000" w14:paraId="00000087">
      <w:pPr>
        <w:tabs>
          <w:tab w:val="left" w:leader="none" w:pos="7088"/>
        </w:tabs>
        <w:spacing w:after="0" w:line="240" w:lineRule="auto"/>
        <w:rPr>
          <w:rFonts w:ascii="Arial" w:cs="Arial" w:eastAsia="Arial" w:hAnsi="Arial"/>
        </w:rPr>
      </w:pPr>
      <w:r w:rsidDel="00000000" w:rsidR="00000000" w:rsidRPr="00000000">
        <w:rPr>
          <w:rFonts w:ascii="Arial" w:cs="Arial" w:eastAsia="Arial" w:hAnsi="Arial"/>
          <w:rtl w:val="0"/>
        </w:rPr>
        <w:tab/>
      </w:r>
    </w:p>
    <w:p w:rsidR="00000000" w:rsidDel="00000000" w:rsidP="00000000" w:rsidRDefault="00000000" w:rsidRPr="00000000" w14:paraId="00000088">
      <w:pPr>
        <w:rPr>
          <w:rFonts w:ascii="Arial" w:cs="Arial" w:eastAsia="Arial" w:hAnsi="Arial"/>
        </w:rPr>
      </w:pPr>
      <w:r w:rsidDel="00000000" w:rsidR="00000000" w:rsidRPr="00000000">
        <w:rPr>
          <w:rFonts w:ascii="Arial" w:cs="Arial" w:eastAsia="Arial" w:hAnsi="Arial"/>
          <w:rtl w:val="0"/>
        </w:rPr>
        <w:t xml:space="preserve">EL(LOS) NOTIFICADOS </w:t>
      </w:r>
    </w:p>
    <w:p w:rsidR="00000000" w:rsidDel="00000000" w:rsidP="00000000" w:rsidRDefault="00000000" w:rsidRPr="00000000" w14:paraId="00000089">
      <w:pPr>
        <w:rPr>
          <w:rFonts w:ascii="Arial" w:cs="Arial" w:eastAsia="Arial" w:hAnsi="Arial"/>
        </w:rPr>
      </w:pPr>
      <w:r w:rsidDel="00000000" w:rsidR="00000000" w:rsidRPr="00000000">
        <w:rPr>
          <w:rtl w:val="0"/>
        </w:rPr>
      </w:r>
    </w:p>
    <w:p w:rsidR="00000000" w:rsidDel="00000000" w:rsidP="00000000" w:rsidRDefault="00000000" w:rsidRPr="00000000" w14:paraId="0000008A">
      <w:pPr>
        <w:spacing w:after="0" w:line="240" w:lineRule="auto"/>
        <w:rPr>
          <w:rFonts w:ascii="Arial" w:cs="Arial" w:eastAsia="Arial" w:hAnsi="Arial"/>
        </w:rPr>
      </w:pPr>
      <w:r w:rsidDel="00000000" w:rsidR="00000000" w:rsidRPr="00000000">
        <w:rPr>
          <w:rFonts w:ascii="Arial" w:cs="Arial" w:eastAsia="Arial" w:hAnsi="Arial"/>
          <w:rtl w:val="0"/>
        </w:rPr>
        <w:t xml:space="preserve">____________________________            ___________________________ </w:t>
      </w:r>
    </w:p>
    <w:p w:rsidR="00000000" w:rsidDel="00000000" w:rsidP="00000000" w:rsidRDefault="00000000" w:rsidRPr="00000000" w14:paraId="0000008B">
      <w:pPr>
        <w:spacing w:after="0" w:line="240" w:lineRule="auto"/>
        <w:rPr>
          <w:rFonts w:ascii="Arial" w:cs="Arial" w:eastAsia="Arial" w:hAnsi="Arial"/>
        </w:rPr>
      </w:pPr>
      <w:r w:rsidDel="00000000" w:rsidR="00000000" w:rsidRPr="00000000">
        <w:rPr>
          <w:rFonts w:ascii="Arial" w:cs="Arial" w:eastAsia="Arial" w:hAnsi="Arial"/>
          <w:rtl w:val="0"/>
        </w:rPr>
        <w:t xml:space="preserve">C.C.</w:t>
        <w:tab/>
        <w:tab/>
        <w:tab/>
        <w:tab/>
        <w:tab/>
        <w:tab/>
        <w:t xml:space="preserve">    C.C.    </w:t>
      </w:r>
    </w:p>
    <w:p w:rsidR="00000000" w:rsidDel="00000000" w:rsidP="00000000" w:rsidRDefault="00000000" w:rsidRPr="00000000" w14:paraId="0000008C">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8D">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8E">
      <w:pPr>
        <w:spacing w:after="0" w:line="240" w:lineRule="auto"/>
        <w:rPr>
          <w:rFonts w:ascii="Arial" w:cs="Arial" w:eastAsia="Arial" w:hAnsi="Arial"/>
        </w:rPr>
      </w:pPr>
      <w:r w:rsidDel="00000000" w:rsidR="00000000" w:rsidRPr="00000000">
        <w:rPr>
          <w:rFonts w:ascii="Arial" w:cs="Arial" w:eastAsia="Arial" w:hAnsi="Arial"/>
          <w:rtl w:val="0"/>
        </w:rPr>
        <w:t xml:space="preserve">EL NOTIFICADOR </w:t>
      </w:r>
    </w:p>
    <w:p w:rsidR="00000000" w:rsidDel="00000000" w:rsidP="00000000" w:rsidRDefault="00000000" w:rsidRPr="00000000" w14:paraId="0000008F">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90">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91">
      <w:pPr>
        <w:spacing w:after="0" w:line="240" w:lineRule="auto"/>
        <w:rPr>
          <w:rFonts w:ascii="Arial" w:cs="Arial" w:eastAsia="Arial" w:hAnsi="Arial"/>
        </w:rPr>
      </w:pPr>
      <w:r w:rsidDel="00000000" w:rsidR="00000000" w:rsidRPr="00000000">
        <w:rPr>
          <w:rFonts w:ascii="Arial" w:cs="Arial" w:eastAsia="Arial" w:hAnsi="Arial"/>
          <w:rtl w:val="0"/>
        </w:rPr>
        <w:t xml:space="preserve">____________________________                                                                                 C.C.</w:t>
      </w:r>
    </w:p>
    <w:p w:rsidR="00000000" w:rsidDel="00000000" w:rsidP="00000000" w:rsidRDefault="00000000" w:rsidRPr="00000000" w14:paraId="00000092">
      <w:pPr>
        <w:rPr/>
      </w:pPr>
      <w:r w:rsidDel="00000000" w:rsidR="00000000" w:rsidRPr="00000000">
        <w:rPr>
          <w:rtl w:val="0"/>
        </w:rPr>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s"/>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herwpd7ixdwFOw9eWRdkxecRKA==">CgMxLjA4AHIhMXNqSGttUGNPYkh6YVJFd2VEcFVhVGZhaTRISVVqb2Y5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