
<file path=[Content_Types].xml><?xml version="1.0" encoding="utf-8"?>
<Types xmlns="http://schemas.openxmlformats.org/package/2006/content-types">
  <Default Extension="xml" ContentType="application/xml"/>
  <Default Extension="ttf" ContentType="application/x-font-ttf"/>
  <Default Extension="png" ContentType="image/png"/>
  <Default Extension="odttf" ContentType="application/vnd.openxmlformats-officedocument.obfuscatedFont"/>
  <Default Extension="rels" ContentType="application/vnd.openxmlformats-package.relationships+xml"/>
  <Default Extension="psmdcp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13c1ca9901c84a3a" /><Relationship Type="http://schemas.openxmlformats.org/package/2006/relationships/metadata/core-properties" Target="package/services/metadata/core-properties/430120ed39004c4c9176cb786220e4e8.psmdcp" Id="R0254ef6ec5834263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xmlns:wp14="http://schemas.microsoft.com/office/word/2010/wordml" w:rsidRDefault="00000000" w14:paraId="00000001" wp14:textId="77777777">
      <w:pPr>
        <w:rPr>
          <w:rFonts w:ascii="Century Gothic" w:hAnsi="Century Gothic" w:eastAsia="Century Gothic" w:cs="Century Gothic"/>
          <w:b w:val="1"/>
          <w:bCs w:val="1"/>
        </w:rPr>
      </w:pPr>
      <w:r>
        <w:rPr>
          <w:rtl w:val="0"/>
        </w:rPr>
      </w:r>
    </w:p>
    <w:p xmlns:wp14="http://schemas.microsoft.com/office/word/2010/wordml" w:rsidRDefault="00000000" w14:paraId="26B412A6" wp14:textId="7E58089F">
      <w:pPr>
        <w:spacing w:line="276" w:lineRule="auto"/>
        <w:jc w:val="both"/>
      </w:pPr>
      <w:r w:rsidR="35F39A04">
        <w:rPr>
          <w:rFonts w:ascii="Century Gothic" w:hAnsi="Century Gothic" w:eastAsia="Century Gothic" w:cs="Century Gothic"/>
        </w:rPr>
        <w:t xml:space="preserve">Municipio, fecha           </w:t>
      </w:r>
      <w:r w:rsidRPr="624A02DB" w:rsidR="624A02DB">
        <w:rPr>
          <w:rFonts w:ascii="Century Gothic" w:hAnsi="Century Gothic" w:eastAsia="Century Gothic" w:cs="Century Gothic"/>
        </w:rPr>
        <w:t xml:space="preserve">                                                                 </w:t>
      </w:r>
      <w:r w:rsidRPr="624A02DB" w:rsidR="6AA0A274">
        <w:rPr>
          <w:rFonts w:ascii="Century Gothic" w:hAnsi="Century Gothic" w:eastAsia="Century Gothic" w:cs="Century Gothic"/>
        </w:rPr>
        <w:t>Consecutivo radicado</w:t>
      </w:r>
      <w:r>
        <w:rPr>
          <w:rtl w:val="0"/>
        </w:rPr>
      </w:r>
    </w:p>
    <w:p xmlns:wp14="http://schemas.microsoft.com/office/word/2010/wordml" w:rsidRDefault="00000000" w14:paraId="00000003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40" w:lineRule="auto"/>
        <w:ind w:left="714" w:right="0" w:hanging="714"/>
        <w:jc w:val="center"/>
        <w:rPr>
          <w:rFonts w:ascii="Century Gothic" w:hAnsi="Century Gothic" w:eastAsia="Century Gothic" w:cs="Century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04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40" w:lineRule="auto"/>
        <w:ind w:left="714" w:right="0" w:hanging="714"/>
        <w:jc w:val="center"/>
        <w:rPr>
          <w:rFonts w:ascii="Century Gothic" w:hAnsi="Century Gothic" w:eastAsia="Century Gothic" w:cs="Century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Century Gothic" w:hAnsi="Century Gothic" w:eastAsia="Century Gothic" w:cs="Century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 xml:space="preserve">CERTIFICACIÓN DEL USO DEL SUELO</w:t>
      </w:r>
    </w:p>
    <w:p xmlns:wp14="http://schemas.microsoft.com/office/word/2010/wordml" w:rsidRDefault="00000000" w14:paraId="00000005" wp14:textId="77777777">
      <w:pPr>
        <w:spacing w:line="276" w:lineRule="auto"/>
        <w:rPr>
          <w:rFonts w:ascii="Century Gothic" w:hAnsi="Century Gothic" w:eastAsia="Century Gothic" w:cs="Century Gothic"/>
        </w:rPr>
      </w:pPr>
      <w:r>
        <w:rPr>
          <w:rtl w:val="0"/>
        </w:rPr>
      </w:r>
    </w:p>
    <w:p xmlns:wp14="http://schemas.microsoft.com/office/word/2010/wordml" w:rsidP="624A02DB" w:rsidRDefault="00000000" w14:paraId="6C7C2496" wp14:textId="15A1027A">
      <w:pPr>
        <w:keepNext w:val="0"/>
        <w:keepLines w:val="0"/>
        <w:pageBreakBefore w:val="0"/>
        <w:widowControl w:val="1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spacing w:before="0" w:after="0" w:line="240" w:lineRule="auto"/>
        <w:ind w:left="714" w:right="0" w:hanging="714"/>
        <w:jc w:val="both"/>
      </w:pPr>
      <w:r w:rsidRPr="624A02DB" w:rsidR="624A02DB">
        <w:rPr>
          <w:rFonts w:ascii="Century Gothic" w:hAnsi="Century Gothic" w:eastAsia="Century Gothic" w:cs="Century Gothic"/>
          <w:b w:val="1"/>
          <w:bCs w:val="1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REFERENCIA</w:t>
      </w:r>
      <w:r w:rsidRPr="624A02DB" w:rsidR="624A02DB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:</w:t>
      </w:r>
      <w:r w:rsidRPr="624A02DB" w:rsidR="3085F479">
        <w:rPr>
          <w:rFonts w:ascii="Century Gothic" w:hAnsi="Century Gothic" w:eastAsia="Century Gothic" w:cs="Century Gothic"/>
          <w:b w:val="1"/>
          <w:bCs w:val="1"/>
        </w:rPr>
        <w:t>xxxxxxxxxx</w:t>
      </w:r>
      <w:r>
        <w:rPr>
          <w:rtl w:val="0"/>
        </w:rPr>
      </w:r>
    </w:p>
    <w:p xmlns:wp14="http://schemas.microsoft.com/office/word/2010/wordml" w:rsidRDefault="00000000" w14:paraId="00000007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40" w:lineRule="auto"/>
        <w:ind w:left="714" w:right="0" w:hanging="714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Century Gothic" w:hAnsi="Century Gothic" w:eastAsia="Century Gothic" w:cs="Century Gothic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 xml:space="preserve">SOLICITUD: </w:t>
      </w:r>
      <w:r>
        <w:rPr>
          <w:rFonts w:ascii="Century Gothic" w:hAnsi="Century Gothic" w:eastAsia="Century Gothic" w:cs="Century Gothic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val="clear" w:fill="auto"/>
          <w:vertAlign w:val="baseline"/>
          <w:rtl w:val="0"/>
        </w:rPr>
        <w:t xml:space="preserve">XXXXXXXXXXXXXX</w:t>
      </w:r>
      <w:r>
        <w:rPr>
          <w:rtl w:val="0"/>
        </w:rPr>
      </w:r>
    </w:p>
    <w:p xmlns:wp14="http://schemas.microsoft.com/office/word/2010/wordml" w:rsidRDefault="00000000" w14:paraId="00000008" wp14:textId="77777777">
      <w:pPr>
        <w:jc w:val="both"/>
        <w:rPr>
          <w:rFonts w:ascii="Century Gothic" w:hAnsi="Century Gothic" w:eastAsia="Century Gothic" w:cs="Century Gothic"/>
          <w:color w:val="ff0000"/>
        </w:rPr>
      </w:pPr>
      <w:r>
        <w:rPr>
          <w:rFonts w:ascii="Century Gothic" w:hAnsi="Century Gothic" w:eastAsia="Century Gothic" w:cs="Century Gothic"/>
          <w:b w:val="1"/>
          <w:bCs w:val="1"/>
          <w:rtl w:val="0"/>
        </w:rPr>
        <w:t xml:space="preserve">UBICACIÓN:</w:t>
      </w:r>
      <w:r>
        <w:rPr>
          <w:rFonts w:ascii="Century Gothic" w:hAnsi="Century Gothic" w:eastAsia="Century Gothic" w:cs="Century Gothic"/>
          <w:rtl w:val="0"/>
        </w:rPr>
        <w:t xml:space="preserve"> </w:t>
      </w:r>
      <w:r>
        <w:rPr>
          <w:rFonts w:ascii="Century Gothic" w:hAnsi="Century Gothic" w:eastAsia="Century Gothic" w:cs="Century Gothic"/>
          <w:color w:val="ff0000"/>
          <w:rtl w:val="0"/>
        </w:rPr>
        <w:t xml:space="preserve">XXXXXXXXXXXX</w:t>
      </w:r>
    </w:p>
    <w:p xmlns:wp14="http://schemas.microsoft.com/office/word/2010/wordml" w:rsidRDefault="00000000" w14:paraId="00000009" wp14:textId="77777777">
      <w:pPr>
        <w:jc w:val="center"/>
        <w:rPr>
          <w:rFonts w:ascii="Century Gothic" w:hAnsi="Century Gothic" w:eastAsia="Century Gothic" w:cs="Century Gothic"/>
          <w:color w:val="ff0000"/>
        </w:rPr>
      </w:pPr>
      <w:r>
        <w:rPr>
          <w:rFonts w:ascii="Century Gothic" w:hAnsi="Century Gothic" w:eastAsia="Century Gothic" w:cs="Century Gothic"/>
          <w:b w:val="1"/>
          <w:bCs w:val="1"/>
          <w:rtl w:val="0"/>
        </w:rPr>
        <w:t xml:space="preserve">CUADRO DE ÁREAS Y PORCENTAJES DE CRUCE</w:t>
      </w:r>
      <w:r>
        <w:rPr>
          <w:rtl w:val="0"/>
        </w:rPr>
      </w:r>
    </w:p>
    <w:tbl>
      <w:tblPr>
        <w:tblStyle w:val="Table1"/>
        <w:tblW w:w="9000" w:type="dxa"/>
        <w:jc w:val="left"/>
        <w:tblInd w:w="30.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600"/>
        <w:tblPrChange w:author="" w:id="1923033034">
          <w:tblPr/>
        </w:tblPrChange>
      </w:tblPr>
      <w:tblGrid>
        <w:gridCol w:w="3150"/>
        <w:gridCol w:w="5850"/>
      </w:tblGrid>
      <w:tr xmlns:wp14="http://schemas.microsoft.com/office/word/2010/wordml" w:rsidTr="624A02DB" w14:paraId="39DCEA60" wp14:textId="77777777">
        <w:trPr>
          <w:cantSplit w:val="0"/>
          <w:tblHeader w:val="0"/>
        </w:trPr>
        <w:tc>
          <w:tcPr>
            <w:shd w:val="clear" w:color="auto" w:fill="auto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Default="00000000" w14:paraId="0000000A" wp14:textId="77777777">
            <w:pPr>
              <w:spacing w:after="0" w:line="240" w:lineRule="auto"/>
              <w:ind w:left="714"/>
              <w:jc w:val="center"/>
              <w:rPr>
                <w:rFonts w:ascii="Century Gothic" w:hAnsi="Century Gothic" w:eastAsia="Century Gothic" w:cs="Century Gothic"/>
                <w:b w:val="1"/>
                <w:bCs w:val="1"/>
                <w:color w:val="0000ff"/>
                <w:sz w:val="26"/>
                <w:szCs w:val="26"/>
              </w:rPr>
            </w:pPr>
            <w:r>
              <w:rPr>
                <w:rFonts w:ascii="Century Gothic" w:hAnsi="Century Gothic" w:eastAsia="Century Gothic" w:cs="Century Gothic"/>
                <w:b w:val="1"/>
                <w:bCs w:val="1"/>
                <w:rtl w:val="0"/>
              </w:rPr>
              <w:t xml:space="preserve">CLASIFICACIÓN DEL SUELO</w:t>
            </w:r>
            <w:r>
              <w:rPr>
                <w:rtl w:val="0"/>
              </w:rPr>
            </w:r>
          </w:p>
        </w:tc>
        <w:tc>
          <w:tcPr>
            <w:shd w:val="clear" w:color="auto" w:fill="auto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P="624A02DB" w:rsidRDefault="00000000" w14:paraId="0000000B" wp14:textId="645DAA8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 w:eastAsia="Century Gothic" w:cs="Century Gothic"/>
              </w:rPr>
            </w:pPr>
            <w:r w:rsidR="624A02DB">
              <w:rPr>
                <w:rFonts w:ascii="Century Gothic" w:hAnsi="Century Gothic" w:eastAsia="Century Gothic" w:cs="Century Gothic"/>
              </w:rPr>
              <w:t xml:space="preserve">Área Expansión: </w:t>
            </w:r>
            <w:r w:rsidRPr="624A02DB" w:rsidR="0A8F6BF8">
              <w:rPr>
                <w:rFonts w:ascii="Century Gothic" w:hAnsi="Century Gothic" w:eastAsia="Century Gothic" w:cs="Century Gothic"/>
              </w:rPr>
              <w:t>xxxxxx</w:t>
            </w:r>
            <w:r w:rsidRPr="624A02DB" w:rsidR="624A02DB">
              <w:rPr>
                <w:rFonts w:ascii="Century Gothic" w:hAnsi="Century Gothic" w:eastAsia="Century Gothic" w:cs="Century Gothic"/>
              </w:rPr>
              <w:t xml:space="preserve"> m² - 100%</w:t>
            </w:r>
            <w:r>
              <w:rPr>
                <w:rtl w:val="0"/>
              </w:rPr>
            </w:r>
          </w:p>
        </w:tc>
      </w:tr>
      <w:tr xmlns:wp14="http://schemas.microsoft.com/office/word/2010/wordml" w:rsidTr="624A02DB" w14:paraId="3E72AF51" wp14:textId="77777777">
        <w:trPr>
          <w:cantSplit w:val="0"/>
          <w:tblHeader w:val="0"/>
        </w:trPr>
        <w:tc>
          <w:tcPr>
            <w:shd w:val="clear" w:color="auto" w:fill="auto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Default="00000000" w14:paraId="0000000C" wp14:textId="77777777">
            <w:pPr>
              <w:spacing w:after="0" w:line="240" w:lineRule="auto"/>
              <w:ind w:left="714"/>
              <w:jc w:val="center"/>
              <w:rPr>
                <w:rFonts w:ascii="Century Gothic" w:hAnsi="Century Gothic" w:eastAsia="Century Gothic" w:cs="Century Gothic"/>
                <w:b w:val="1"/>
                <w:bCs w:val="1"/>
                <w:color w:val="0000ff"/>
                <w:sz w:val="26"/>
                <w:szCs w:val="26"/>
              </w:rPr>
            </w:pPr>
            <w:r>
              <w:rPr>
                <w:rFonts w:ascii="Century Gothic" w:hAnsi="Century Gothic" w:eastAsia="Century Gothic" w:cs="Century Gothic"/>
                <w:b w:val="1"/>
                <w:bCs w:val="1"/>
                <w:rtl w:val="0"/>
              </w:rPr>
              <w:t xml:space="preserve">ÁREA ACTIVIDAD URBANA</w:t>
            </w:r>
            <w:r>
              <w:rPr>
                <w:rtl w:val="0"/>
              </w:rPr>
            </w:r>
          </w:p>
        </w:tc>
        <w:tc>
          <w:tcPr>
            <w:shd w:val="clear" w:color="auto" w:fill="auto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Default="00000000" w14:paraId="0000000D" wp14:textId="77777777">
            <w:pPr>
              <w:spacing w:after="0" w:line="240" w:lineRule="auto"/>
              <w:ind w:left="0" w:firstLine="0"/>
              <w:rPr>
                <w:rFonts w:ascii="Century Gothic" w:hAnsi="Century Gothic" w:eastAsia="Century Gothic" w:cs="Century Gothic"/>
              </w:rPr>
            </w:pPr>
            <w:r>
              <w:rPr>
                <w:rFonts w:ascii="Century Gothic" w:hAnsi="Century Gothic" w:eastAsia="Century Gothic" w:cs="Century Gothic"/>
                <w:rtl w:val="0"/>
              </w:rPr>
              <w:t xml:space="preserve">Industrial Escala Local: 184152.44 m² - 99.19%</w:t>
            </w:r>
            <w:r>
              <w:rPr>
                <w:rFonts w:ascii="Century Gothic" w:hAnsi="Century Gothic" w:eastAsia="Century Gothic" w:cs="Century Gothic"/>
                <w:rtl w:val="0"/>
              </w:rPr>
              <w:br w:type="textWrapping"/>
            </w:r>
            <w:r>
              <w:rPr>
                <w:rFonts w:ascii="Century Gothic" w:hAnsi="Century Gothic" w:eastAsia="Century Gothic" w:cs="Century Gothic"/>
                <w:rtl w:val="0"/>
              </w:rPr>
              <w:t xml:space="preserve">Institucional Religiosa: 1497.15 m² - 0.81%</w:t>
            </w:r>
          </w:p>
        </w:tc>
      </w:tr>
      <w:tr xmlns:wp14="http://schemas.microsoft.com/office/word/2010/wordml" w:rsidTr="624A02DB" w14:paraId="40A185CE" wp14:textId="77777777">
        <w:trPr>
          <w:cantSplit w:val="0"/>
          <w:tblHeader w:val="0"/>
        </w:trPr>
        <w:tc>
          <w:tcPr>
            <w:shd w:val="clear" w:color="auto" w:fill="auto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Default="00000000" w14:paraId="0000000E" wp14:textId="77777777">
            <w:pPr>
              <w:spacing w:after="0" w:line="240" w:lineRule="auto"/>
              <w:ind w:left="714"/>
              <w:jc w:val="center"/>
              <w:rPr>
                <w:rFonts w:ascii="Century Gothic" w:hAnsi="Century Gothic" w:eastAsia="Century Gothic" w:cs="Century Gothic"/>
                <w:b w:val="1"/>
                <w:bCs w:val="1"/>
                <w:color w:val="0000ff"/>
                <w:sz w:val="26"/>
                <w:szCs w:val="26"/>
              </w:rPr>
            </w:pPr>
            <w:r>
              <w:rPr>
                <w:rFonts w:ascii="Century Gothic" w:hAnsi="Century Gothic" w:eastAsia="Century Gothic" w:cs="Century Gothic"/>
                <w:b w:val="1"/>
                <w:bCs w:val="1"/>
                <w:rtl w:val="0"/>
              </w:rPr>
              <w:t xml:space="preserve">TRATAMIENTO URBANISTICO</w:t>
            </w:r>
            <w:r>
              <w:rPr>
                <w:rtl w:val="0"/>
              </w:rPr>
            </w:r>
          </w:p>
        </w:tc>
        <w:tc>
          <w:tcPr>
            <w:shd w:val="clear" w:color="auto" w:fill="auto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Default="00000000" w14:paraId="0000000F" wp14:textId="77777777">
            <w:pPr>
              <w:spacing w:after="0" w:line="240" w:lineRule="auto"/>
              <w:ind w:left="714"/>
              <w:rPr>
                <w:rFonts w:ascii="Century Gothic" w:hAnsi="Century Gothic" w:eastAsia="Century Gothic" w:cs="Century Gothic"/>
              </w:rPr>
            </w:pPr>
            <w:r>
              <w:rPr>
                <w:rtl w:val="0"/>
              </w:rPr>
            </w:r>
          </w:p>
        </w:tc>
      </w:tr>
      <w:tr xmlns:wp14="http://schemas.microsoft.com/office/word/2010/wordml" w:rsidTr="624A02DB" w14:paraId="605BE8EB" wp14:textId="77777777">
        <w:trPr>
          <w:cantSplit w:val="0"/>
          <w:tblHeader w:val="0"/>
        </w:trPr>
        <w:tc>
          <w:tcPr>
            <w:shd w:val="clear" w:color="auto" w:fill="auto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Default="00000000" w14:paraId="00000010" wp14:textId="77777777">
            <w:pPr>
              <w:spacing w:after="0" w:line="240" w:lineRule="auto"/>
              <w:jc w:val="center"/>
              <w:rPr>
                <w:rFonts w:ascii="Century Gothic" w:hAnsi="Century Gothic" w:eastAsia="Century Gothic" w:cs="Century Gothic"/>
                <w:b w:val="1"/>
                <w:bCs w:val="1"/>
                <w:color w:val="0000ff"/>
                <w:sz w:val="24"/>
                <w:szCs w:val="24"/>
              </w:rPr>
            </w:pPr>
            <w:r>
              <w:rPr>
                <w:rFonts w:ascii="Century Gothic" w:hAnsi="Century Gothic" w:eastAsia="Century Gothic" w:cs="Century Gothic"/>
                <w:b w:val="1"/>
                <w:bCs w:val="1"/>
                <w:rtl w:val="0"/>
              </w:rPr>
              <w:t xml:space="preserve">ÁREA ACTIVIDAD RURAL</w:t>
            </w:r>
            <w:r>
              <w:rPr>
                <w:rtl w:val="0"/>
              </w:rPr>
            </w:r>
          </w:p>
        </w:tc>
        <w:tc>
          <w:tcPr>
            <w:shd w:val="clear" w:color="auto" w:fill="auto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Default="00000000" w14:paraId="00000011" wp14:textId="77777777">
            <w:pPr>
              <w:spacing w:after="0" w:line="240" w:lineRule="auto"/>
              <w:rPr>
                <w:rFonts w:ascii="Century Gothic" w:hAnsi="Century Gothic" w:eastAsia="Century Gothic" w:cs="Century Gothic"/>
              </w:rPr>
            </w:pPr>
            <w:r>
              <w:rPr>
                <w:rtl w:val="0"/>
              </w:rPr>
            </w:r>
          </w:p>
        </w:tc>
      </w:tr>
    </w:tbl>
    <w:p xmlns:wp14="http://schemas.microsoft.com/office/word/2010/wordml" w:rsidRDefault="00000000" w14:paraId="00000012" wp14:textId="77777777">
      <w:pPr>
        <w:spacing w:after="0" w:lineRule="auto"/>
        <w:jc w:val="both"/>
        <w:rPr>
          <w:rFonts w:ascii="Century Gothic" w:hAnsi="Century Gothic" w:eastAsia="Century Gothic" w:cs="Century Gothic"/>
          <w:sz w:val="18"/>
          <w:szCs w:val="18"/>
        </w:rPr>
      </w:pPr>
      <w:r>
        <w:rPr>
          <w:rtl w:val="0"/>
        </w:rPr>
      </w:r>
    </w:p>
    <w:p xmlns:wp14="http://schemas.microsoft.com/office/word/2010/wordml" w:rsidRDefault="00000000" w14:paraId="00000013" wp14:textId="77777777">
      <w:pPr>
        <w:jc w:val="center"/>
        <w:rPr>
          <w:rFonts w:ascii="Century Gothic" w:hAnsi="Century Gothic" w:eastAsia="Century Gothic" w:cs="Century Gothic"/>
          <w:color w:val="188038"/>
        </w:rPr>
      </w:pPr>
      <w:r>
        <w:rPr>
          <w:rFonts w:ascii="Century Gothic" w:hAnsi="Century Gothic" w:eastAsia="Century Gothic" w:cs="Century Gothic"/>
          <w:b w:val="1"/>
          <w:bCs w:val="1"/>
          <w:rtl w:val="0"/>
        </w:rPr>
        <w:t xml:space="preserve">DESCRIPCIÓN DEL MARCO NORMATIVO QUE LE APLICA AL PREDIO</w:t>
      </w:r>
      <w:r>
        <w:rPr>
          <w:rtl w:val="0"/>
        </w:rPr>
      </w:r>
    </w:p>
    <w:p xmlns:wp14="http://schemas.microsoft.com/office/word/2010/wordml" w:rsidRDefault="00000000" w14:paraId="00000014" wp14:textId="77777777">
      <w:pPr>
        <w:spacing w:after="0" w:line="240" w:lineRule="auto"/>
        <w:ind w:left="714"/>
        <w:jc w:val="both"/>
        <w:rPr>
          <w:rFonts w:ascii="Century Gothic" w:hAnsi="Century Gothic" w:eastAsia="Century Gothic" w:cs="Century Gothic"/>
          <w:b w:val="1"/>
          <w:bCs w:val="1"/>
        </w:rPr>
      </w:pPr>
      <w:r>
        <w:rPr>
          <w:rFonts w:ascii="Century Gothic" w:hAnsi="Century Gothic" w:eastAsia="Century Gothic" w:cs="Century Gothic"/>
          <w:b w:val="1"/>
          <w:bCs w:val="1"/>
          <w:rtl w:val="0"/>
        </w:rPr>
        <w:t xml:space="preserve">CLASIFICACIÓN DEL SUELO</w:t>
      </w:r>
    </w:p>
    <w:p xmlns:wp14="http://schemas.microsoft.com/office/word/2010/wordml" w:rsidRDefault="00000000" w14:paraId="00000015" wp14:textId="77777777">
      <w:pPr>
        <w:spacing w:after="0" w:line="240" w:lineRule="auto"/>
        <w:ind w:left="714"/>
        <w:jc w:val="both"/>
        <w:rPr>
          <w:rFonts w:ascii="Century Gothic" w:hAnsi="Century Gothic" w:eastAsia="Century Gothic" w:cs="Century Gothic"/>
          <w:b w:val="1"/>
          <w:bCs w:val="1"/>
        </w:rPr>
      </w:pPr>
      <w:r>
        <w:rPr>
          <w:rtl w:val="0"/>
        </w:rPr>
      </w:r>
    </w:p>
    <w:p xmlns:wp14="http://schemas.microsoft.com/office/word/2010/wordml" w:rsidRDefault="00000000" w14:paraId="00000016" wp14:textId="77777777">
      <w:pPr>
        <w:jc w:val="both"/>
        <w:rPr>
          <w:rFonts w:ascii="Century Gothic" w:hAnsi="Century Gothic" w:eastAsia="Century Gothic" w:cs="Century Gothic"/>
        </w:rPr>
      </w:pPr>
      <w:r>
        <w:rPr>
          <w:rFonts w:ascii="Century Gothic" w:hAnsi="Century Gothic" w:eastAsia="Century Gothic" w:cs="Century Gothic"/>
          <w:b w:val="1"/>
          <w:bCs w:val="1"/>
          <w:rtl w:val="0"/>
        </w:rPr>
        <w:t xml:space="preserve">**Área Expansión**</w:t>
      </w:r>
      <w:r>
        <w:rPr>
          <w:rFonts w:ascii="Century Gothic" w:hAnsi="Century Gothic" w:eastAsia="Century Gothic" w:cs="Century Gothic"/>
          <w:b w:val="1"/>
          <w:bCs w:val="1"/>
          <w:rtl w:val="0"/>
        </w:rPr>
        <w:br w:type="textWrapping"/>
      </w:r>
      <w:r>
        <w:rPr>
          <w:rFonts w:ascii="Century Gothic" w:hAnsi="Century Gothic" w:eastAsia="Century Gothic" w:cs="Century Gothic"/>
          <w:rtl w:val="0"/>
        </w:rPr>
        <w:t xml:space="preserve">Artículo 2.2.2.1.4.1.6. Actuaciones urbanísticas en suelo de expansión urbana (Decreto Nacional 1077 de 2015).</w:t>
      </w:r>
      <w:r>
        <w:rPr>
          <w:rFonts w:ascii="Century Gothic" w:hAnsi="Century Gothic" w:eastAsia="Century Gothic" w:cs="Century Gothic"/>
          <w:rtl w:val="0"/>
        </w:rPr>
        <w:br w:type="textWrapping"/>
      </w:r>
      <w:r>
        <w:rPr>
          <w:rFonts w:ascii="Century Gothic" w:hAnsi="Century Gothic" w:eastAsia="Century Gothic" w:cs="Century Gothic"/>
          <w:rtl w:val="0"/>
        </w:rPr>
        <w:t xml:space="preserve">En desarrollo de los dispuesto en el artículo 19 de la ley 388 de 1997, el suelo de expansión únicamente podrá ser objeto de urbanización y construcción previa adopción del respectivo plan parcial, en los términos regulados por la ley y este decreto.</w:t>
      </w:r>
      <w:r>
        <w:rPr>
          <w:rFonts w:ascii="Century Gothic" w:hAnsi="Century Gothic" w:eastAsia="Century Gothic" w:cs="Century Gothic"/>
          <w:rtl w:val="0"/>
        </w:rPr>
        <w:br w:type="textWrapping"/>
      </w:r>
      <w:r>
        <w:rPr>
          <w:rFonts w:ascii="Century Gothic" w:hAnsi="Century Gothic" w:eastAsia="Century Gothic" w:cs="Century Gothic"/>
          <w:rtl w:val="0"/>
        </w:rPr>
        <w:t xml:space="preserve">Nota: Mientras no se aprueben los respectivos planes parciales, en las zonas de expansión urbana solo se permitirá el desarrollo de usos agrícolas y forestales. En ningún caso</w:t>
      </w:r>
      <w:r>
        <w:rPr>
          <w:rFonts w:ascii="Century Gothic" w:hAnsi="Century Gothic" w:eastAsia="Century Gothic" w:cs="Century Gothic"/>
          <w:rtl w:val="0"/>
        </w:rPr>
        <w:br w:type="textWrapping"/>
      </w:r>
    </w:p>
    <w:p xmlns:wp14="http://schemas.microsoft.com/office/word/2010/wordml" w:rsidRDefault="00000000" w14:paraId="00000017" wp14:textId="77777777">
      <w:pPr>
        <w:jc w:val="both"/>
        <w:rPr>
          <w:rFonts w:ascii="Century Gothic" w:hAnsi="Century Gothic" w:eastAsia="Century Gothic" w:cs="Century Gothic"/>
        </w:rPr>
      </w:pPr>
      <w:r>
        <w:rPr>
          <w:rFonts w:ascii="Century Gothic" w:hAnsi="Century Gothic" w:eastAsia="Century Gothic" w:cs="Century Gothic"/>
          <w:b w:val="1"/>
          <w:bCs w:val="1"/>
          <w:rtl w:val="0"/>
        </w:rPr>
        <w:t xml:space="preserve">ÁREA ACTIVIDAD URBANA</w:t>
      </w:r>
      <w:r>
        <w:rPr>
          <w:rtl w:val="0"/>
        </w:rPr>
      </w:r>
    </w:p>
    <w:p xmlns:wp14="http://schemas.microsoft.com/office/word/2010/wordml" w:rsidRDefault="00000000" w14:paraId="00000018" wp14:textId="77777777">
      <w:pPr>
        <w:jc w:val="both"/>
        <w:rPr>
          <w:rFonts w:ascii="Century Gothic" w:hAnsi="Century Gothic" w:eastAsia="Century Gothic" w:cs="Century Gothic"/>
        </w:rPr>
      </w:pPr>
      <w:r>
        <w:rPr>
          <w:rFonts w:ascii="Century Gothic" w:hAnsi="Century Gothic" w:eastAsia="Century Gothic" w:cs="Century Gothic"/>
          <w:b w:val="1"/>
          <w:bCs w:val="1"/>
          <w:rtl w:val="0"/>
        </w:rPr>
        <w:t xml:space="preserve">**Industrial Escala Local**</w:t>
      </w:r>
      <w:r>
        <w:rPr>
          <w:rFonts w:ascii="Century Gothic" w:hAnsi="Century Gothic" w:eastAsia="Century Gothic" w:cs="Century Gothic"/>
          <w:b w:val="1"/>
          <w:bCs w:val="1"/>
          <w:rtl w:val="0"/>
        </w:rPr>
        <w:br w:type="textWrapping"/>
      </w:r>
      <w:r>
        <w:rPr>
          <w:rFonts w:ascii="Century Gothic" w:hAnsi="Century Gothic" w:eastAsia="Century Gothic" w:cs="Century Gothic"/>
          <w:rtl w:val="0"/>
        </w:rPr>
        <w:t xml:space="preserve">Artículo 106. Regulaciones para la edificación en la Zona ZId2</w:t>
      </w:r>
      <w:r>
        <w:rPr>
          <w:rFonts w:ascii="Century Gothic" w:hAnsi="Century Gothic" w:eastAsia="Century Gothic" w:cs="Century Gothic"/>
          <w:rtl w:val="0"/>
        </w:rPr>
        <w:br w:type="textWrapping"/>
      </w:r>
      <w:r>
        <w:rPr>
          <w:rFonts w:ascii="Century Gothic" w:hAnsi="Century Gothic" w:eastAsia="Century Gothic" w:cs="Century Gothic"/>
          <w:rtl w:val="0"/>
        </w:rPr>
        <w:t xml:space="preserve">La zona ZId2 corresponde a la localizada a lo largo de la vía de la cordialidad en límites con el Distrito de Barranquilla, en la Zona 2 del Modelo de Ordenamiento y en la centralidad metropolitana. Corresponde con áreas que no han sido desarrolladas o urbanizadas. Alberga las tipologías industriales hasta la escala local.</w:t>
      </w:r>
      <w:r>
        <w:rPr>
          <w:rFonts w:ascii="Century Gothic" w:hAnsi="Century Gothic" w:eastAsia="Century Gothic" w:cs="Century Gothic"/>
          <w:rtl w:val="0"/>
        </w:rPr>
        <w:br w:type="textWrapping"/>
      </w:r>
      <w:r>
        <w:rPr>
          <w:rFonts w:ascii="Century Gothic" w:hAnsi="Century Gothic" w:eastAsia="Century Gothic" w:cs="Century Gothic"/>
          <w:rtl w:val="0"/>
        </w:rPr>
        <w:t xml:space="preserve">Usos permitidos: Industria de los grupos 1, 2, 3 y 4.</w:t>
      </w:r>
      <w:r>
        <w:rPr>
          <w:rFonts w:ascii="Century Gothic" w:hAnsi="Century Gothic" w:eastAsia="Century Gothic" w:cs="Century Gothic"/>
          <w:rtl w:val="0"/>
        </w:rPr>
        <w:br w:type="textWrapping"/>
      </w:r>
      <w:r>
        <w:rPr>
          <w:rFonts w:ascii="Century Gothic" w:hAnsi="Century Gothic" w:eastAsia="Century Gothic" w:cs="Century Gothic"/>
          <w:rtl w:val="0"/>
        </w:rPr>
        <w:t xml:space="preserve">Usos complementarios: comerciales del grupo 1 y 2, Recreativos en todas las modalidades.</w:t>
      </w:r>
      <w:r>
        <w:rPr>
          <w:rFonts w:ascii="Century Gothic" w:hAnsi="Century Gothic" w:eastAsia="Century Gothic" w:cs="Century Gothic"/>
          <w:rtl w:val="0"/>
        </w:rPr>
        <w:br w:type="textWrapping"/>
      </w:r>
      <w:r>
        <w:rPr>
          <w:rFonts w:ascii="Century Gothic" w:hAnsi="Century Gothic" w:eastAsia="Century Gothic" w:cs="Century Gothic"/>
          <w:rtl w:val="0"/>
        </w:rPr>
        <w:t xml:space="preserve">Las edificaciones en esta zona solo podrán desarrollarse en predios previamente urbanizados en las modalidades de urbanizaciones, conjuntos o parques industriales de acuerdo a las normas y procedimientos establecidos en el presente Plan de Ordenamiento.</w:t>
      </w:r>
      <w:r>
        <w:rPr>
          <w:rFonts w:ascii="Century Gothic" w:hAnsi="Century Gothic" w:eastAsia="Century Gothic" w:cs="Century Gothic"/>
          <w:rtl w:val="0"/>
        </w:rPr>
        <w:br w:type="textWrapping"/>
      </w:r>
      <w:r>
        <w:rPr>
          <w:rFonts w:ascii="Century Gothic" w:hAnsi="Century Gothic" w:eastAsia="Century Gothic" w:cs="Century Gothic"/>
          <w:rtl w:val="0"/>
        </w:rPr>
        <w:t xml:space="preserve">Debido a que el uso o actividad industrial se desarrolla únicamente en bodegas o edificaciones especializadas o exclusivamente diseñadas y dentro de urbanizaciones, complejos o parques industriales, las determinaciones de volumetría y altura se disponen de acuerdo a estas necesidades. Las urbanizaciones, complejos o parques industriales deberán ceñirse por las normas establecidas para el efecto en el presente Plan de Ordenamiento.</w:t>
      </w:r>
      <w:r>
        <w:rPr>
          <w:rFonts w:ascii="Century Gothic" w:hAnsi="Century Gothic" w:eastAsia="Century Gothic" w:cs="Century Gothic"/>
          <w:rtl w:val="0"/>
        </w:rPr>
        <w:br w:type="textWrapping"/>
      </w:r>
      <w:r>
        <w:rPr>
          <w:rFonts w:ascii="Century Gothic" w:hAnsi="Century Gothic" w:eastAsia="Century Gothic" w:cs="Century Gothic"/>
          <w:rtl w:val="0"/>
        </w:rPr>
        <w:t xml:space="preserve">Las urbanizaciones, complejos o parques industriales deberán disponer de un aislamiento de 15 metros respecto a otras urbanizaciones o polígonos industriales. Estos aislamientos pueden ser utilizados hasta un 50% para vías perimetrales. Respecto a polígonos, urbanizaciones o conjuntos habitacionales o residenciales, deberán disponer un retiro o aislamiento de 25 metros. Tal aislamiento deberá conservarse arborizado.</w:t>
      </w:r>
      <w:r>
        <w:rPr>
          <w:rFonts w:ascii="Century Gothic" w:hAnsi="Century Gothic" w:eastAsia="Century Gothic" w:cs="Century Gothic"/>
          <w:rtl w:val="0"/>
        </w:rPr>
        <w:br w:type="textWrapping"/>
      </w:r>
      <w:r>
        <w:rPr>
          <w:rFonts w:ascii="Century Gothic" w:hAnsi="Century Gothic" w:eastAsia="Century Gothic" w:cs="Century Gothic"/>
          <w:b w:val="1"/>
          <w:bCs w:val="1"/>
          <w:rtl w:val="0"/>
        </w:rPr>
        <w:t xml:space="preserve">**Institucional Religiosa**</w:t>
      </w:r>
      <w:r>
        <w:rPr>
          <w:rFonts w:ascii="Century Gothic" w:hAnsi="Century Gothic" w:eastAsia="Century Gothic" w:cs="Century Gothic"/>
          <w:b w:val="1"/>
          <w:bCs w:val="1"/>
          <w:rtl w:val="0"/>
        </w:rPr>
        <w:br w:type="textWrapping"/>
      </w:r>
      <w:r>
        <w:rPr>
          <w:rFonts w:ascii="Century Gothic" w:hAnsi="Century Gothic" w:eastAsia="Century Gothic" w:cs="Century Gothic"/>
          <w:rtl w:val="0"/>
        </w:rPr>
        <w:br w:type="textWrapping"/>
      </w:r>
    </w:p>
    <w:p xmlns:wp14="http://schemas.microsoft.com/office/word/2010/wordml" w:rsidRDefault="00000000" w14:paraId="00000019" wp14:textId="77777777">
      <w:pPr>
        <w:jc w:val="both"/>
        <w:rPr>
          <w:rFonts w:ascii="Roboto Mono" w:hAnsi="Roboto Mono" w:eastAsia="Roboto Mono" w:cs="Roboto Mono"/>
          <w:color w:val="188038"/>
        </w:rPr>
      </w:pPr>
      <w:r>
        <w:rPr>
          <w:rtl w:val="0"/>
        </w:rPr>
      </w:r>
    </w:p>
    <w:p xmlns:wp14="http://schemas.microsoft.com/office/word/2010/wordml" w:rsidRDefault="00000000" w14:paraId="0000001A" wp14:textId="77777777">
      <w:pPr>
        <w:spacing w:after="0" w:line="240" w:lineRule="auto"/>
        <w:ind w:left="714"/>
        <w:jc w:val="left"/>
        <w:rPr>
          <w:rFonts w:ascii="Century Gothic" w:hAnsi="Century Gothic" w:eastAsia="Century Gothic" w:cs="Century Gothic"/>
          <w:b w:val="1"/>
          <w:bCs w:val="1"/>
        </w:rPr>
      </w:pPr>
      <w:r>
        <w:rPr>
          <w:rFonts w:ascii="Century Gothic" w:hAnsi="Century Gothic" w:eastAsia="Century Gothic" w:cs="Century Gothic"/>
          <w:b w:val="1"/>
          <w:bCs w:val="1"/>
          <w:rtl w:val="0"/>
        </w:rPr>
        <w:t xml:space="preserve">TRATAMIENTO URBANISTICO</w:t>
      </w:r>
    </w:p>
    <w:p xmlns:wp14="http://schemas.microsoft.com/office/word/2010/wordml" w:rsidRDefault="00000000" w14:paraId="0000001B" wp14:textId="77777777">
      <w:pPr>
        <w:spacing w:after="0" w:line="240" w:lineRule="auto"/>
        <w:ind w:left="714"/>
        <w:jc w:val="left"/>
        <w:rPr>
          <w:rFonts w:ascii="Century Gothic" w:hAnsi="Century Gothic" w:eastAsia="Century Gothic" w:cs="Century Gothic"/>
          <w:b w:val="1"/>
          <w:bCs w:val="1"/>
        </w:rPr>
      </w:pPr>
      <w:r>
        <w:rPr>
          <w:rtl w:val="0"/>
        </w:rPr>
      </w:r>
    </w:p>
    <w:p xmlns:wp14="http://schemas.microsoft.com/office/word/2010/wordml" w:rsidRDefault="00000000" w14:paraId="0000001C" wp14:textId="77777777">
      <w:pPr>
        <w:spacing w:after="0" w:line="240" w:lineRule="auto"/>
        <w:ind w:left="0" w:firstLine="0"/>
        <w:jc w:val="left"/>
        <w:rPr>
          <w:rFonts w:ascii="Century Gothic" w:hAnsi="Century Gothic" w:eastAsia="Century Gothic" w:cs="Century Gothic"/>
        </w:rPr>
      </w:pPr>
      <w:r>
        <w:rPr>
          <w:rtl w:val="0"/>
        </w:rPr>
      </w:r>
    </w:p>
    <w:p xmlns:wp14="http://schemas.microsoft.com/office/word/2010/wordml" w:rsidRDefault="00000000" w14:paraId="0000001D" wp14:textId="77777777">
      <w:pPr>
        <w:spacing w:after="0" w:line="240" w:lineRule="auto"/>
        <w:ind w:left="0" w:firstLine="0"/>
        <w:jc w:val="left"/>
        <w:rPr>
          <w:rFonts w:ascii="Century Gothic" w:hAnsi="Century Gothic" w:eastAsia="Century Gothic" w:cs="Century Gothic"/>
        </w:rPr>
      </w:pPr>
      <w:r>
        <w:rPr>
          <w:rtl w:val="0"/>
        </w:rPr>
      </w:r>
    </w:p>
    <w:p xmlns:wp14="http://schemas.microsoft.com/office/word/2010/wordml" w:rsidRDefault="00000000" w14:paraId="0000001E" wp14:textId="77777777">
      <w:pPr>
        <w:spacing w:after="0" w:line="240" w:lineRule="auto"/>
        <w:ind w:left="0" w:firstLine="0"/>
        <w:jc w:val="left"/>
        <w:rPr>
          <w:rFonts w:ascii="Century Gothic" w:hAnsi="Century Gothic" w:eastAsia="Century Gothic" w:cs="Century Gothic"/>
          <w:b w:val="1"/>
          <w:bCs w:val="1"/>
        </w:rPr>
      </w:pPr>
      <w:r>
        <w:rPr>
          <w:rFonts w:ascii="Century Gothic" w:hAnsi="Century Gothic" w:eastAsia="Century Gothic" w:cs="Century Gothic"/>
          <w:b w:val="1"/>
          <w:bCs w:val="1"/>
          <w:rtl w:val="0"/>
        </w:rPr>
        <w:t xml:space="preserve">ÁREA ACTIVIDAD RURAL</w:t>
      </w:r>
    </w:p>
    <w:p xmlns:wp14="http://schemas.microsoft.com/office/word/2010/wordml" w:rsidRDefault="00000000" w14:paraId="0000001F" wp14:textId="77777777">
      <w:pPr>
        <w:spacing w:after="0" w:line="240" w:lineRule="auto"/>
        <w:ind w:left="0" w:firstLine="0"/>
        <w:jc w:val="left"/>
        <w:rPr>
          <w:rFonts w:ascii="Century Gothic" w:hAnsi="Century Gothic" w:eastAsia="Century Gothic" w:cs="Century Gothic"/>
        </w:rPr>
      </w:pPr>
      <w:r>
        <w:rPr>
          <w:rtl w:val="0"/>
        </w:rPr>
      </w:r>
    </w:p>
    <w:p xmlns:wp14="http://schemas.microsoft.com/office/word/2010/wordml" w:rsidRDefault="00000000" w14:paraId="00000020" wp14:textId="77777777">
      <w:pPr>
        <w:spacing w:after="0" w:line="240" w:lineRule="auto"/>
        <w:ind w:left="0" w:firstLine="0"/>
        <w:jc w:val="both"/>
        <w:rPr>
          <w:rFonts w:ascii="Century Gothic" w:hAnsi="Century Gothic" w:eastAsia="Century Gothic" w:cs="Century Gothic"/>
        </w:rPr>
      </w:pPr>
      <w:r>
        <w:rPr>
          <w:rtl w:val="0"/>
        </w:rPr>
      </w:r>
    </w:p>
    <w:p xmlns:wp14="http://schemas.microsoft.com/office/word/2010/wordml" w:rsidRDefault="00000000" w14:paraId="00000021" wp14:textId="77777777">
      <w:pPr>
        <w:spacing w:after="0" w:line="240" w:lineRule="auto"/>
        <w:ind w:left="714"/>
        <w:jc w:val="left"/>
        <w:rPr>
          <w:rFonts w:ascii="Century Gothic" w:hAnsi="Century Gothic" w:eastAsia="Century Gothic" w:cs="Century Gothic"/>
          <w:b w:val="1"/>
          <w:bCs w:val="1"/>
        </w:rPr>
      </w:pPr>
      <w:r>
        <w:rPr>
          <w:rtl w:val="0"/>
        </w:rPr>
      </w:r>
    </w:p>
    <w:p xmlns:wp14="http://schemas.microsoft.com/office/word/2010/wordml" w:rsidRDefault="00000000" w14:paraId="00000022" wp14:textId="77777777">
      <w:pPr>
        <w:jc w:val="both"/>
        <w:rPr>
          <w:rFonts w:ascii="Century Gothic" w:hAnsi="Century Gothic" w:eastAsia="Century Gothic" w:cs="Century Gothic"/>
        </w:rPr>
      </w:pPr>
      <w:r>
        <w:rPr>
          <w:rFonts w:ascii="Century Gothic" w:hAnsi="Century Gothic" w:eastAsia="Century Gothic" w:cs="Century Gothic"/>
          <w:b w:val="1"/>
          <w:bCs w:val="1"/>
          <w:rtl w:val="0"/>
        </w:rPr>
        <w:t xml:space="preserve">CONCEPTO: </w:t>
      </w:r>
      <w:r>
        <w:rPr>
          <w:rtl w:val="0"/>
        </w:rPr>
      </w:r>
    </w:p>
    <w:p xmlns:wp14="http://schemas.microsoft.com/office/word/2010/wordml" w:rsidRDefault="00000000" w14:paraId="00000023" wp14:textId="77777777">
      <w:pPr>
        <w:spacing w:before="240" w:after="240" w:lineRule="auto"/>
        <w:jc w:val="both"/>
        <w:rPr>
          <w:rFonts w:ascii="Century Gothic" w:hAnsi="Century Gothic" w:eastAsia="Century Gothic" w:cs="Century Gothic"/>
          <w:sz w:val="18"/>
          <w:szCs w:val="18"/>
        </w:rPr>
      </w:pPr>
      <w:r>
        <w:rPr>
          <w:rFonts w:ascii="Century Gothic" w:hAnsi="Century Gothic" w:eastAsia="Century Gothic" w:cs="Century Gothic"/>
          <w:sz w:val="18"/>
          <w:szCs w:val="18"/>
          <w:rtl w:val="0"/>
        </w:rPr>
        <w:t xml:space="preserve">Para mayor información, puede consultar el documento completo en:</w:t>
      </w:r>
    </w:p>
    <w:p xmlns:wp14="http://schemas.microsoft.com/office/word/2010/wordml" w:rsidRDefault="00000000" w14:paraId="00000024" wp14:textId="77777777">
      <w:pPr>
        <w:spacing w:before="240" w:after="240" w:lineRule="auto"/>
        <w:jc w:val="both"/>
        <w:rPr>
          <w:rFonts w:ascii="Century Gothic" w:hAnsi="Century Gothic" w:eastAsia="Century Gothic" w:cs="Century Gothic"/>
          <w:color w:val="0000ff"/>
          <w:sz w:val="18"/>
          <w:szCs w:val="18"/>
          <w:u w:val="single"/>
        </w:rPr>
      </w:pPr>
      <w:hyperlink r:id="rId6">
        <w:r>
          <w:rPr>
            <w:rFonts w:ascii="Century Gothic" w:hAnsi="Century Gothic" w:eastAsia="Century Gothic" w:cs="Century Gothic"/>
            <w:color w:val="0000ff"/>
            <w:sz w:val="18"/>
            <w:szCs w:val="18"/>
            <w:u w:val="single"/>
            <w:rtl w:val="0"/>
          </w:rPr>
          <w:t xml:space="preserve">http://www.galapa-atlantico.gov.co/Transparencia/Normatividad/Acuerdo%20024%20-%202016.pdf</w:t>
        </w:r>
      </w:hyperlink>
      <w:r>
        <w:rPr>
          <w:rtl w:val="0"/>
        </w:rPr>
      </w:r>
    </w:p>
    <w:p xmlns:wp14="http://schemas.microsoft.com/office/word/2010/wordml" w:rsidRDefault="00000000" w14:paraId="00000025" wp14:textId="77777777">
      <w:pPr>
        <w:spacing w:after="0" w:lineRule="auto"/>
        <w:jc w:val="both"/>
        <w:rPr>
          <w:rFonts w:ascii="Century Gothic" w:hAnsi="Century Gothic" w:eastAsia="Century Gothic" w:cs="Century Gothic"/>
          <w:sz w:val="18"/>
          <w:szCs w:val="18"/>
        </w:rPr>
      </w:pPr>
      <w:r>
        <w:rPr>
          <w:rtl w:val="0"/>
        </w:rPr>
      </w:r>
    </w:p>
    <w:p xmlns:wp14="http://schemas.microsoft.com/office/word/2010/wordml" w:rsidRDefault="00000000" w14:paraId="00000026" wp14:textId="77777777">
      <w:pPr>
        <w:spacing w:line="276" w:lineRule="auto"/>
        <w:rPr>
          <w:rFonts w:ascii="Century Gothic" w:hAnsi="Century Gothic" w:eastAsia="Century Gothic" w:cs="Century Gothic"/>
        </w:rPr>
      </w:pPr>
      <w:r>
        <w:rPr>
          <w:rFonts w:ascii="Century Gothic" w:hAnsi="Century Gothic" w:eastAsia="Century Gothic" w:cs="Century Gothic"/>
          <w:rtl w:val="0"/>
        </w:rPr>
        <w:t xml:space="preserve">Atentamente, </w:t>
      </w:r>
    </w:p>
    <w:p xmlns:wp14="http://schemas.microsoft.com/office/word/2010/wordml" w:rsidRDefault="00000000" w14:paraId="00000027" wp14:textId="77777777">
      <w:pPr>
        <w:spacing w:after="0" w:line="240" w:lineRule="auto"/>
        <w:jc w:val="both"/>
        <w:rPr>
          <w:rFonts w:ascii="Century Gothic" w:hAnsi="Century Gothic" w:eastAsia="Century Gothic" w:cs="Century Gothic"/>
        </w:rPr>
      </w:pPr>
      <w:r>
        <w:rPr>
          <w:rtl w:val="0"/>
        </w:rPr>
      </w:r>
    </w:p>
    <w:p xmlns:wp14="http://schemas.microsoft.com/office/word/2010/wordml" w:rsidRDefault="00000000" w14:paraId="00000028" wp14:textId="77777777">
      <w:pPr>
        <w:spacing w:after="0" w:line="240" w:lineRule="auto"/>
        <w:jc w:val="both"/>
        <w:rPr>
          <w:rFonts w:ascii="Century Gothic" w:hAnsi="Century Gothic" w:eastAsia="Century Gothic" w:cs="Century Gothic"/>
        </w:rPr>
      </w:pPr>
      <w:r>
        <w:rPr>
          <w:rtl w:val="0"/>
        </w:rPr>
      </w:r>
    </w:p>
    <w:p xmlns:wp14="http://schemas.microsoft.com/office/word/2010/wordml" w:rsidRDefault="00000000" w14:paraId="00000029" wp14:textId="3C1DA8BB">
      <w:pPr>
        <w:spacing w:after="0" w:line="240" w:lineRule="auto"/>
        <w:jc w:val="both"/>
        <w:rPr>
          <w:rFonts w:ascii="Century Gothic" w:hAnsi="Century Gothic" w:eastAsia="Century Gothic" w:cs="Century Gothic"/>
          <w:rtl w:val="0"/>
        </w:rPr>
      </w:pPr>
    </w:p>
    <w:p w:rsidR="2B671F2D" w:rsidP="624A02DB" w:rsidRDefault="2B671F2D" w14:paraId="641F11E3" w14:textId="3C74695C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both"/>
      </w:pPr>
      <w:r w:rsidRPr="624A02DB" w:rsidR="2B671F2D">
        <w:rPr>
          <w:rFonts w:ascii="Century Gothic" w:hAnsi="Century Gothic" w:eastAsia="Century Gothic" w:cs="Century Gothic"/>
          <w:b w:val="1"/>
          <w:bCs w:val="1"/>
        </w:rPr>
        <w:t>x</w:t>
      </w:r>
    </w:p>
    <w:p xmlns:wp14="http://schemas.microsoft.com/office/word/2010/wordml" w:rsidRDefault="00000000" w14:paraId="0000002A" wp14:textId="77777777">
      <w:pPr>
        <w:spacing w:after="0" w:line="240" w:lineRule="auto"/>
        <w:jc w:val="both"/>
        <w:rPr>
          <w:rFonts w:ascii="Century Gothic" w:hAnsi="Century Gothic" w:eastAsia="Century Gothic" w:cs="Century Gothic"/>
        </w:rPr>
      </w:pPr>
      <w:r>
        <w:rPr>
          <w:rFonts w:ascii="Century Gothic" w:hAnsi="Century Gothic" w:eastAsia="Century Gothic" w:cs="Century Gothic"/>
          <w:rtl w:val="0"/>
        </w:rPr>
        <w:t xml:space="preserve">Secretaria de planeación Municipal</w:t>
      </w:r>
    </w:p>
    <w:p xmlns:wp14="http://schemas.microsoft.com/office/word/2010/wordml" w:rsidRDefault="00000000" w14:paraId="0000002B" wp14:textId="77777777">
      <w:pPr>
        <w:keepNext w:val="0"/>
        <w:keepLines w:val="0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40" w:lineRule="auto"/>
        <w:ind w:left="0" w:right="0" w:firstLine="0"/>
        <w:jc w:val="both"/>
        <w:rPr>
          <w:rFonts w:ascii="Century Gothic" w:hAnsi="Century Gothic" w:eastAsia="Century Gothic" w:cs="Century Gothic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</w:p>
    <w:p w:rsidR="55261D14" w:rsidP="624A02DB" w:rsidRDefault="55261D14" w14:paraId="3AA1D07B" w14:textId="2F72A5E9">
      <w:pPr>
        <w:pStyle w:val="Normal"/>
        <w:keepNext w:val="0"/>
        <w:keepLines w:val="0"/>
        <w:widowControl w:val="1"/>
        <w:suppressLineNumbers w:val="0"/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bidi w:val="0"/>
        <w:spacing w:before="0" w:beforeAutospacing="off" w:after="0" w:afterAutospacing="off" w:line="240" w:lineRule="auto"/>
        <w:ind w:left="0" w:right="0"/>
        <w:jc w:val="both"/>
      </w:pPr>
      <w:r w:rsidRPr="624A02DB" w:rsidR="55261D14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strike w:val="0"/>
          <w:dstrike w:val="0"/>
          <w:color w:val="000000" w:themeColor="text1" w:themeTint="FF" w:themeShade="FF"/>
          <w:sz w:val="12"/>
          <w:szCs w:val="12"/>
          <w:u w:val="none"/>
          <w:vertAlign w:val="baseline"/>
        </w:rPr>
        <w:t>x</w:t>
      </w:r>
    </w:p>
    <w:sectPr>
      <w:pgSz w:w="12240" w:h="15840" w:orient="portrait"/>
      <w:pgMar w:top="2115" w:right="1467" w:bottom="1417" w:left="1701" w:header="708" w:footer="1257"/>
      <w:pgNumType w:start="1"/>
      <w:cols w:num="1"/>
      <w:headerReference w:type="default" r:id="R893d9a47d3974855"/>
      <w:footerReference w:type="default" r:id="R1f21cb9a950448bd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Roboto Mono">
    <w:embedRegular w:fontKey="{00000000-0000-0000-0000-000000000000}" w:subsetted="0" r:id="rId1"/>
    <w:embedBold w:fontKey="{00000000-0000-0000-0000-000000000000}" w:subsetted="0" r:id="rId2"/>
    <w:embedItalic w:fontKey="{00000000-0000-0000-0000-000000000000}" w:subsetted="0" r:id="rId3"/>
    <w:embedBoldItalic w:fontKey="{00000000-0000-0000-0000-000000000000}" w:subsetted="0" r:id="rId4"/>
  </w:font>
  <w:font w:name="Century Gothic">
    <w:embedRegular w:fontKey="{00000000-0000-0000-0000-000000000000}" w:subsetted="0" r:id="rId5"/>
    <w:embedBold w:fontKey="{00000000-0000-0000-0000-000000000000}" w:subsetted="0" r:id="rId6"/>
    <w:embedItalic w:fontKey="{00000000-0000-0000-0000-000000000000}" w:subsetted="0" r:id="rId7"/>
    <w:embedBoldItalic w:fontKey="{00000000-0000-0000-0000-000000000000}" w:subsetted="0" r:id="rId8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24A02DB" w:rsidTr="624A02DB" w14:paraId="0C62B4BD">
      <w:trPr>
        <w:trHeight w:val="300"/>
      </w:trPr>
      <w:tc>
        <w:tcPr>
          <w:tcW w:w="3020" w:type="dxa"/>
          <w:tcMar/>
        </w:tcPr>
        <w:p w:rsidR="624A02DB" w:rsidP="624A02DB" w:rsidRDefault="624A02DB" w14:paraId="7CD4637F" w14:textId="0EA6DF2C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624A02DB" w:rsidP="624A02DB" w:rsidRDefault="624A02DB" w14:paraId="68B070B1" w14:textId="6DFA8CE4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624A02DB" w:rsidP="624A02DB" w:rsidRDefault="624A02DB" w14:paraId="6F9DC457" w14:textId="06B86530">
          <w:pPr>
            <w:pStyle w:val="Header"/>
            <w:bidi w:val="0"/>
            <w:ind w:right="-115"/>
            <w:jc w:val="right"/>
          </w:pPr>
        </w:p>
      </w:tc>
    </w:tr>
  </w:tbl>
  <w:p w:rsidR="624A02DB" w:rsidP="624A02DB" w:rsidRDefault="624A02DB" w14:paraId="5A76E931" w14:textId="26A8ABF6">
    <w:pPr>
      <w:pStyle w:val="Footer"/>
      <w:bidi w:val="0"/>
    </w:pPr>
  </w:p>
</w:ft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24A02DB" w:rsidTr="624A02DB" w14:paraId="7B8B64AC">
      <w:trPr>
        <w:trHeight w:val="300"/>
      </w:trPr>
      <w:tc>
        <w:tcPr>
          <w:tcW w:w="3020" w:type="dxa"/>
          <w:tcMar/>
        </w:tcPr>
        <w:p w:rsidR="624A02DB" w:rsidP="624A02DB" w:rsidRDefault="624A02DB" w14:paraId="1ECC9699" w14:textId="365BE42F">
          <w:pPr>
            <w:pStyle w:val="Header"/>
            <w:bidi w:val="0"/>
            <w:ind w:left="-115"/>
            <w:jc w:val="left"/>
          </w:pPr>
          <w:r w:rsidR="624A02DB">
            <w:rPr/>
            <w:t>Logos de la Alcaldia</w:t>
          </w:r>
        </w:p>
      </w:tc>
      <w:tc>
        <w:tcPr>
          <w:tcW w:w="3020" w:type="dxa"/>
          <w:tcMar/>
        </w:tcPr>
        <w:p w:rsidR="624A02DB" w:rsidP="624A02DB" w:rsidRDefault="624A02DB" w14:paraId="1BDBEB30" w14:textId="2C2C4052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624A02DB" w:rsidP="624A02DB" w:rsidRDefault="624A02DB" w14:paraId="433FA4A2" w14:textId="0843C7AE">
          <w:pPr>
            <w:pStyle w:val="Header"/>
            <w:bidi w:val="0"/>
            <w:ind w:right="-115"/>
            <w:jc w:val="right"/>
          </w:pPr>
        </w:p>
      </w:tc>
    </w:tr>
  </w:tbl>
  <w:p w:rsidR="624A02DB" w:rsidP="624A02DB" w:rsidRDefault="624A02DB" w14:paraId="15366B51" w14:textId="0228123F">
    <w:pPr>
      <w:pStyle w:val="Header"/>
      <w:bidi w:val="0"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7CB273"/>
  <w15:docId w15:val="{1454837F-B7EA-45A9-8FDE-F4EDDD50090A}"/>
  <w:rsids>
    <w:rsidRoot w:val="0A8F6BF8"/>
    <w:rsid w:val="0A8F6BF8"/>
    <w:rsid w:val="2B671F2D"/>
    <w:rsid w:val="3085F479"/>
    <w:rsid w:val="35F39A04"/>
    <w:rsid w:val="55261D14"/>
    <w:rsid w:val="624A02DB"/>
    <w:rsid w:val="6AA0A274"/>
    <w:rsid w:val="6DB4B560"/>
    <w:rsid w:val="73F647CC"/>
  </w:rsids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Calibri" w:hAnsi="Calibri" w:eastAsia="Calibri" w:cs="Calibri"/>
        <w:sz w:val="22"/>
        <w:szCs w:val="22"/>
        <w:lang w:val="es-CO"/>
      </w:rPr>
    </w:rPrDefault>
    <w:pPrDefault>
      <w:pPr>
        <w:spacing w:after="160" w:line="259" w:lineRule="auto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after="0" w:lineRule="auto"/>
    </w:pPr>
    <w:rPr>
      <w:rFonts w:ascii="Calibri" w:hAnsi="Calibri" w:eastAsia="Calibri" w:cs="Calibri"/>
      <w:b w:val="1"/>
      <w:bCs w:val="1"/>
      <w:color w:val="2f5496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widowControl w:val="0"/>
      <w:spacing w:before="40" w:after="0" w:line="240" w:lineRule="auto"/>
    </w:pPr>
    <w:rPr>
      <w:rFonts w:ascii="Calibri" w:hAnsi="Calibri" w:eastAsia="Calibri" w:cs="Calibri"/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paragraph" w:styleId="Header">
    <w:uiPriority w:val="99"/>
    <w:name w:val="header"/>
    <w:basedOn w:val="Normal"/>
    <w:unhideWhenUsed/>
    <w:rsid w:val="624A02DB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24A02DB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" /><Relationship Type="http://schemas.openxmlformats.org/officeDocument/2006/relationships/settings" Target="settings.xml" Id="rId2" /><Relationship Type="http://schemas.openxmlformats.org/officeDocument/2006/relationships/fontTable" Target="fontTable.xml" Id="rId3" /><Relationship Type="http://schemas.openxmlformats.org/officeDocument/2006/relationships/numbering" Target="numbering.xml" Id="rId4" /><Relationship Type="http://schemas.openxmlformats.org/officeDocument/2006/relationships/styles" Target="styles.xml" Id="rId5" /><Relationship Type="http://schemas.openxmlformats.org/officeDocument/2006/relationships/hyperlink" Target="http://www.galapa-atlantico.gov.co/Transparencia/Normatividad/Acuerdo%20024%20-%202016.pdf" TargetMode="External" Id="rId6" /><Relationship Type="http://schemas.openxmlformats.org/officeDocument/2006/relationships/header" Target="header2.xml" Id="R893d9a47d3974855" /><Relationship Type="http://schemas.openxmlformats.org/officeDocument/2006/relationships/footer" Target="footer.xml" Id="R1f21cb9a950448bd" 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Relationship Id="rId5" Type="http://schemas.openxmlformats.org/officeDocument/2006/relationships/font" Target="fonts/CenturyGothic-regular.ttf"/><Relationship Id="rId6" Type="http://schemas.openxmlformats.org/officeDocument/2006/relationships/font" Target="fonts/CenturyGothic-bold.ttf"/><Relationship Id="rId7" Type="http://schemas.openxmlformats.org/officeDocument/2006/relationships/font" Target="fonts/CenturyGothic-italic.ttf"/><Relationship Id="rId8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