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54107297"/>
        <w:docPartObj>
          <w:docPartGallery w:val="Cover Pages"/>
          <w:docPartUnique/>
        </w:docPartObj>
      </w:sdtPr>
      <w:sdtEndPr>
        <w:rPr>
          <w:rFonts w:ascii="Calibri" w:hAnsi="Calibri" w:cs="Calibri"/>
        </w:rPr>
      </w:sdtEndPr>
      <w:sdtContent>
        <w:p w14:paraId="07770D49" w14:textId="482BFAE2" w:rsidR="00193F5D" w:rsidRPr="004B5048" w:rsidRDefault="00193F5D">
          <w:r w:rsidRPr="004B5048">
            <w:rPr>
              <w:rFonts w:asciiTheme="minorHAnsi" w:hAnsiTheme="minorHAnsi" w:cstheme="minorHAnsi"/>
              <w:noProof/>
            </w:rPr>
            <w:drawing>
              <wp:anchor distT="0" distB="0" distL="114300" distR="114300" simplePos="0" relativeHeight="251659264" behindDoc="0" locked="0" layoutInCell="1" allowOverlap="1" wp14:anchorId="5A448C1D" wp14:editId="12EE5AC3">
                <wp:simplePos x="0" y="0"/>
                <wp:positionH relativeFrom="column">
                  <wp:posOffset>3672840</wp:posOffset>
                </wp:positionH>
                <wp:positionV relativeFrom="paragraph">
                  <wp:posOffset>-513080</wp:posOffset>
                </wp:positionV>
                <wp:extent cx="2575774" cy="1300766"/>
                <wp:effectExtent l="0" t="0" r="2540" b="0"/>
                <wp:wrapNone/>
                <wp:docPr id="135" name="image2.png" descr="Logotipo, nombre de la empresa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tipo, nombre de la empresa&#10;&#10;Descripción generada automáticamente"/>
                        <pic:cNvPicPr preferRelativeResize="0"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75774" cy="130076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50BF562" w14:textId="77777777" w:rsidR="006A348F" w:rsidRPr="004B5048" w:rsidRDefault="006A348F" w:rsidP="006A348F">
          <w:pPr>
            <w:tabs>
              <w:tab w:val="center" w:pos="4550"/>
              <w:tab w:val="left" w:pos="5818"/>
            </w:tabs>
            <w:ind w:right="260"/>
            <w:jc w:val="right"/>
            <w:rPr>
              <w:color w:val="8496B0"/>
              <w:sz w:val="24"/>
              <w:szCs w:val="24"/>
            </w:rPr>
          </w:pPr>
        </w:p>
        <w:p w14:paraId="16D1A0D9" w14:textId="77777777" w:rsidR="006A348F" w:rsidRPr="004B5048" w:rsidRDefault="006A348F" w:rsidP="006A348F">
          <w:pPr>
            <w:tabs>
              <w:tab w:val="center" w:pos="4550"/>
              <w:tab w:val="left" w:pos="5818"/>
            </w:tabs>
            <w:ind w:right="260"/>
            <w:jc w:val="right"/>
            <w:rPr>
              <w:color w:val="8496B0"/>
              <w:sz w:val="24"/>
              <w:szCs w:val="24"/>
            </w:rPr>
          </w:pPr>
        </w:p>
        <w:p w14:paraId="03145C0F" w14:textId="77777777" w:rsidR="006A348F" w:rsidRPr="004B5048" w:rsidRDefault="006A348F" w:rsidP="006A348F">
          <w:pPr>
            <w:tabs>
              <w:tab w:val="center" w:pos="4550"/>
              <w:tab w:val="left" w:pos="5818"/>
            </w:tabs>
            <w:ind w:right="260"/>
            <w:jc w:val="right"/>
            <w:rPr>
              <w:color w:val="222A35"/>
              <w:sz w:val="24"/>
              <w:szCs w:val="24"/>
            </w:rPr>
          </w:pPr>
          <w:r w:rsidRPr="004B5048">
            <w:rPr>
              <w:color w:val="8496B0"/>
              <w:sz w:val="24"/>
              <w:szCs w:val="24"/>
            </w:rPr>
            <w:t xml:space="preserve">Página </w:t>
          </w:r>
          <w:r w:rsidRPr="004B5048">
            <w:rPr>
              <w:color w:val="323E4F"/>
              <w:sz w:val="24"/>
              <w:szCs w:val="24"/>
            </w:rPr>
            <w:fldChar w:fldCharType="begin"/>
          </w:r>
          <w:r w:rsidRPr="004B5048">
            <w:rPr>
              <w:color w:val="323E4F"/>
              <w:sz w:val="24"/>
              <w:szCs w:val="24"/>
            </w:rPr>
            <w:instrText>PAGE</w:instrText>
          </w:r>
          <w:r w:rsidRPr="004B5048">
            <w:rPr>
              <w:color w:val="323E4F"/>
              <w:sz w:val="24"/>
              <w:szCs w:val="24"/>
            </w:rPr>
            <w:fldChar w:fldCharType="separate"/>
          </w:r>
          <w:r w:rsidRPr="004B5048">
            <w:rPr>
              <w:color w:val="323E4F"/>
              <w:sz w:val="24"/>
              <w:szCs w:val="24"/>
            </w:rPr>
            <w:t>1</w:t>
          </w:r>
          <w:r w:rsidRPr="004B5048">
            <w:rPr>
              <w:color w:val="323E4F"/>
              <w:sz w:val="24"/>
              <w:szCs w:val="24"/>
            </w:rPr>
            <w:fldChar w:fldCharType="end"/>
          </w:r>
          <w:r w:rsidRPr="004B5048">
            <w:rPr>
              <w:color w:val="323E4F"/>
              <w:sz w:val="24"/>
              <w:szCs w:val="24"/>
            </w:rPr>
            <w:t xml:space="preserve"> | </w:t>
          </w:r>
          <w:r w:rsidRPr="004B5048">
            <w:rPr>
              <w:color w:val="323E4F"/>
              <w:sz w:val="24"/>
              <w:szCs w:val="24"/>
            </w:rPr>
            <w:fldChar w:fldCharType="begin"/>
          </w:r>
          <w:r w:rsidRPr="004B5048">
            <w:rPr>
              <w:color w:val="323E4F"/>
              <w:sz w:val="24"/>
              <w:szCs w:val="24"/>
            </w:rPr>
            <w:instrText>NUMPAGES</w:instrText>
          </w:r>
          <w:r w:rsidRPr="004B5048">
            <w:rPr>
              <w:color w:val="323E4F"/>
              <w:sz w:val="24"/>
              <w:szCs w:val="24"/>
            </w:rPr>
            <w:fldChar w:fldCharType="separate"/>
          </w:r>
          <w:r w:rsidRPr="004B5048">
            <w:rPr>
              <w:color w:val="323E4F"/>
              <w:sz w:val="24"/>
              <w:szCs w:val="24"/>
            </w:rPr>
            <w:t>17</w:t>
          </w:r>
          <w:r w:rsidRPr="004B5048">
            <w:rPr>
              <w:color w:val="323E4F"/>
              <w:sz w:val="24"/>
              <w:szCs w:val="24"/>
            </w:rPr>
            <w:fldChar w:fldCharType="end"/>
          </w:r>
        </w:p>
        <w:p w14:paraId="3110C25E" w14:textId="24790390" w:rsidR="00193F5D" w:rsidRPr="004B5048" w:rsidRDefault="00B6604D">
          <w:pPr>
            <w:rPr>
              <w:rFonts w:ascii="Calibri" w:hAnsi="Calibri" w:cs="Calibri"/>
            </w:rPr>
          </w:pPr>
          <w:r w:rsidRPr="004B5048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0DF2962" wp14:editId="6B25817F">
                    <wp:simplePos x="0" y="0"/>
                    <wp:positionH relativeFrom="column">
                      <wp:posOffset>-58420</wp:posOffset>
                    </wp:positionH>
                    <wp:positionV relativeFrom="paragraph">
                      <wp:posOffset>4190365</wp:posOffset>
                    </wp:positionV>
                    <wp:extent cx="2573020" cy="509905"/>
                    <wp:effectExtent l="0" t="0" r="5080" b="0"/>
                    <wp:wrapNone/>
                    <wp:docPr id="1651926552" name="Text Box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573020" cy="5099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4F17C90" w14:textId="540BDD85" w:rsidR="00193F5D" w:rsidRPr="004B5048" w:rsidRDefault="00193F5D" w:rsidP="00193F5D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</w:pPr>
                                <w:r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 xml:space="preserve">Versión </w:t>
                                </w:r>
                                <w:r w:rsidR="002073EE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>1</w:t>
                                </w:r>
                                <w:r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>.</w:t>
                                </w:r>
                                <w:r w:rsidR="002073EE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  <w:p w14:paraId="6F449ECA" w14:textId="77777777" w:rsidR="00193F5D" w:rsidRPr="004B5048" w:rsidRDefault="00193F5D" w:rsidP="00193F5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0DF29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-4.6pt;margin-top:329.95pt;width:202.6pt;height:40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" fillcolor="white [3201]" stroked="f" strokeweight=".5pt">
                    <v:textbox>
                      <w:txbxContent>
                        <w:p w14:paraId="74F17C90" w14:textId="540BDD85" w:rsidR="00193F5D" w:rsidRPr="004B5048" w:rsidRDefault="00193F5D" w:rsidP="00193F5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</w:pPr>
                          <w:r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 xml:space="preserve">Versión </w:t>
                          </w:r>
                          <w:r w:rsidR="002073EE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>1</w:t>
                          </w:r>
                          <w:r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>.</w:t>
                          </w:r>
                          <w:r w:rsidR="002073EE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>1</w:t>
                          </w:r>
                        </w:p>
                        <w:p w14:paraId="6F449ECA" w14:textId="77777777" w:rsidR="00193F5D" w:rsidRPr="004B5048" w:rsidRDefault="00193F5D" w:rsidP="00193F5D"/>
                      </w:txbxContent>
                    </v:textbox>
                  </v:shape>
                </w:pict>
              </mc:Fallback>
            </mc:AlternateContent>
          </w:r>
          <w:r w:rsidR="009D4628" w:rsidRPr="004B5048">
            <w:rPr>
              <w:rFonts w:asciiTheme="minorHAnsi" w:hAnsiTheme="minorHAnsi" w:cstheme="minorHAnsi"/>
              <w:noProof/>
            </w:rPr>
            <w:drawing>
              <wp:anchor distT="0" distB="0" distL="114300" distR="114300" simplePos="0" relativeHeight="251671552" behindDoc="0" locked="0" layoutInCell="1" allowOverlap="1" wp14:anchorId="0497E03E" wp14:editId="6912A1DC">
                <wp:simplePos x="0" y="0"/>
                <wp:positionH relativeFrom="column">
                  <wp:posOffset>80327</wp:posOffset>
                </wp:positionH>
                <wp:positionV relativeFrom="paragraph">
                  <wp:posOffset>7696200</wp:posOffset>
                </wp:positionV>
                <wp:extent cx="1848485" cy="929640"/>
                <wp:effectExtent l="0" t="0" r="5715" b="0"/>
                <wp:wrapNone/>
                <wp:docPr id="853166223" name="Picture 2" descr="GQSP Colombia - GQSP Colombia - Fortaleciendo la Calidad y los Estándares  en la Cadena de Valor Fitoterapéut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GQSP Colombia - GQSP Colombia - Fortaleciendo la Calidad y los Estándares  en la Cadena de Valor Fitoterapéut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848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D4628" w:rsidRPr="004B5048">
            <w:rPr>
              <w:rFonts w:asciiTheme="minorHAnsi" w:hAnsiTheme="minorHAnsi" w:cstheme="minorHAnsi"/>
              <w:noProof/>
            </w:rPr>
            <w:drawing>
              <wp:anchor distT="0" distB="0" distL="114300" distR="114300" simplePos="0" relativeHeight="251667456" behindDoc="0" locked="0" layoutInCell="1" allowOverlap="1" wp14:anchorId="159F290B" wp14:editId="2C8E1773">
                <wp:simplePos x="0" y="0"/>
                <wp:positionH relativeFrom="column">
                  <wp:posOffset>3567113</wp:posOffset>
                </wp:positionH>
                <wp:positionV relativeFrom="paragraph">
                  <wp:posOffset>7695565</wp:posOffset>
                </wp:positionV>
                <wp:extent cx="2052955" cy="896620"/>
                <wp:effectExtent l="0" t="0" r="4445" b="5080"/>
                <wp:wrapNone/>
                <wp:docPr id="1626968770" name="Picture 5" descr="Banco Mundial mejora expectativa de crecimiento económico para Colombia a  5,9% en 2021, por encima de América Latina y El Caribe - Nación Pai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Banco Mundial mejora expectativa de crecimiento económico para Colombia a  5,9% en 2021, por encima de América Latina y El Caribe - Nación Pais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2955" cy="896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D4628" w:rsidRPr="004B5048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242D62ED" wp14:editId="76C49998">
                    <wp:simplePos x="0" y="0"/>
                    <wp:positionH relativeFrom="column">
                      <wp:posOffset>-57150</wp:posOffset>
                    </wp:positionH>
                    <wp:positionV relativeFrom="paragraph">
                      <wp:posOffset>7550150</wp:posOffset>
                    </wp:positionV>
                    <wp:extent cx="5759450" cy="45085"/>
                    <wp:effectExtent l="0" t="0" r="6350" b="5715"/>
                    <wp:wrapNone/>
                    <wp:docPr id="2135899502" name="Rectangl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759450" cy="45085"/>
                            </a:xfrm>
                            <a:prstGeom prst="rect">
                              <a:avLst/>
                            </a:prstGeom>
                            <a:solidFill>
                              <a:srgbClr val="E8BF0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91164D2" id="Rectangle 2" o:spid="_x0000_s1026" style="position:absolute;margin-left:-4.5pt;margin-top:594.5pt;width:453.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" fillcolor="#e8bf09" stroked="f" strokeweight="1.5pt"/>
                </w:pict>
              </mc:Fallback>
            </mc:AlternateContent>
          </w:r>
          <w:r w:rsidR="009D4628" w:rsidRPr="004B5048">
            <w:rPr>
              <w:rFonts w:asciiTheme="minorHAnsi" w:hAnsiTheme="minorHAnsi" w:cstheme="minorHAnsi"/>
              <w:noProof/>
            </w:rPr>
            <w:drawing>
              <wp:anchor distT="0" distB="0" distL="114300" distR="114300" simplePos="0" relativeHeight="251669504" behindDoc="0" locked="0" layoutInCell="1" allowOverlap="1" wp14:anchorId="5E8609D0" wp14:editId="47933518">
                <wp:simplePos x="0" y="0"/>
                <wp:positionH relativeFrom="column">
                  <wp:posOffset>2152650</wp:posOffset>
                </wp:positionH>
                <wp:positionV relativeFrom="paragraph">
                  <wp:posOffset>7705090</wp:posOffset>
                </wp:positionV>
                <wp:extent cx="1303655" cy="915670"/>
                <wp:effectExtent l="0" t="0" r="0" b="0"/>
                <wp:wrapNone/>
                <wp:docPr id="125794113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3655" cy="915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93F5D" w:rsidRPr="004B5048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7132179E" wp14:editId="292E95B3">
                    <wp:simplePos x="0" y="0"/>
                    <wp:positionH relativeFrom="column">
                      <wp:posOffset>-60960</wp:posOffset>
                    </wp:positionH>
                    <wp:positionV relativeFrom="paragraph">
                      <wp:posOffset>4568825</wp:posOffset>
                    </wp:positionV>
                    <wp:extent cx="3784600" cy="509905"/>
                    <wp:effectExtent l="0" t="0" r="6350" b="4445"/>
                    <wp:wrapNone/>
                    <wp:docPr id="956514891" name="Text Box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784600" cy="5099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FBB0277" w14:textId="18A97DA8" w:rsidR="00193F5D" w:rsidRPr="004B5048" w:rsidRDefault="00193F5D" w:rsidP="00193F5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 xml:space="preserve">Fecha de elaboración: </w:t>
                                </w:r>
                                <w:r w:rsidR="00B6604D"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>22</w:t>
                                </w:r>
                                <w:r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>/0</w:t>
                                </w:r>
                                <w:r w:rsidR="00B6604D"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>5</w:t>
                                </w:r>
                                <w:r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2F5496"/>
                                    <w:sz w:val="36"/>
                                    <w:szCs w:val="36"/>
                                  </w:rPr>
                                  <w:t>/2026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7132179E" id="_x0000_s1027" type="#_x0000_t202" style="position:absolute;margin-left:-4.8pt;margin-top:359.75pt;width:298pt;height:40.1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" fillcolor="white [3201]" stroked="f" strokeweight=".5pt">
                    <v:textbox>
                      <w:txbxContent>
                        <w:p w14:paraId="6FBB0277" w14:textId="18A97DA8" w:rsidR="00193F5D" w:rsidRPr="004B5048" w:rsidRDefault="00193F5D" w:rsidP="00193F5D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 xml:space="preserve">Fecha de elaboración: </w:t>
                          </w:r>
                          <w:r w:rsidR="00B6604D"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>22</w:t>
                          </w:r>
                          <w:r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>/0</w:t>
                          </w:r>
                          <w:r w:rsidR="00B6604D"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>5</w:t>
                          </w:r>
                          <w:r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2F5496"/>
                              <w:sz w:val="36"/>
                              <w:szCs w:val="36"/>
                            </w:rPr>
                            <w:t>/2026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193F5D" w:rsidRPr="004B5048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0E1D64B" wp14:editId="6C2FB279">
                    <wp:simplePos x="0" y="0"/>
                    <wp:positionH relativeFrom="margin">
                      <wp:posOffset>-91440</wp:posOffset>
                    </wp:positionH>
                    <wp:positionV relativeFrom="paragraph">
                      <wp:posOffset>878205</wp:posOffset>
                    </wp:positionV>
                    <wp:extent cx="5735782" cy="3016332"/>
                    <wp:effectExtent l="0" t="0" r="17780" b="12700"/>
                    <wp:wrapNone/>
                    <wp:docPr id="1312694488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35782" cy="3016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F7DD04" w14:textId="3F653C25" w:rsidR="00193F5D" w:rsidRPr="004B5048" w:rsidRDefault="00193F5D" w:rsidP="00193F5D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/>
                                    <w:sz w:val="72"/>
                                    <w:szCs w:val="72"/>
                                  </w:rPr>
                                </w:pPr>
                                <w:r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/>
                                    <w:sz w:val="72"/>
                                    <w:szCs w:val="72"/>
                                  </w:rPr>
                                  <w:t xml:space="preserve">MANUAL DE USUARIO: </w:t>
                                </w:r>
                                <w:r w:rsidR="006A348F" w:rsidRPr="004B5048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/>
                                    <w:sz w:val="72"/>
                                    <w:szCs w:val="72"/>
                                  </w:rPr>
                                  <w:t>HERRAMIENTA DE ABSCISADO VIAS RURALES</w:t>
                                </w:r>
                              </w:p>
                              <w:p w14:paraId="6FE6E400" w14:textId="77777777" w:rsidR="00193F5D" w:rsidRPr="004B5048" w:rsidRDefault="00193F5D" w:rsidP="00193F5D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/>
                                    <w:sz w:val="72"/>
                                    <w:szCs w:val="72"/>
                                  </w:rPr>
                                </w:pPr>
                              </w:p>
                            </w:txbxContent>
                          </wps:txbx>
    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0E1D64B" id="Text Box 1" o:spid="_x0000_s1028" type="#_x0000_t202" style="position:absolute;margin-left:-7.2pt;margin-top:69.15pt;width:451.65pt;height:23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" filled="f" stroked="f">
                    <v:textbox inset="0,0,0,0">
                      <w:txbxContent>
                        <w:p w14:paraId="70F7DD04" w14:textId="3F653C25" w:rsidR="00193F5D" w:rsidRPr="004B5048" w:rsidRDefault="00193F5D" w:rsidP="00193F5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/>
                              <w:sz w:val="72"/>
                              <w:szCs w:val="72"/>
                            </w:rPr>
                          </w:pPr>
                          <w:r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/>
                              <w:sz w:val="72"/>
                              <w:szCs w:val="72"/>
                            </w:rPr>
                            <w:t xml:space="preserve">MANUAL DE USUARIO: </w:t>
                          </w:r>
                          <w:r w:rsidR="006A348F" w:rsidRPr="004B5048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/>
                              <w:sz w:val="72"/>
                              <w:szCs w:val="72"/>
                            </w:rPr>
                            <w:t>HERRAMIENTA DE ABSCISADO VIAS RURALES</w:t>
                          </w:r>
                        </w:p>
                        <w:p w14:paraId="6FE6E400" w14:textId="77777777" w:rsidR="00193F5D" w:rsidRPr="004B5048" w:rsidRDefault="00193F5D" w:rsidP="00193F5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/>
                              <w:sz w:val="72"/>
                              <w:szCs w:val="72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193F5D" w:rsidRPr="004B5048">
            <w:rPr>
              <w:rFonts w:ascii="Calibri" w:hAnsi="Calibri" w:cs="Calibri"/>
            </w:rPr>
            <w:br w:type="page"/>
          </w:r>
        </w:p>
      </w:sdtContent>
    </w:sdt>
    <w:p w14:paraId="3150E53C" w14:textId="77777777" w:rsidR="00761A43" w:rsidRPr="004B5048" w:rsidRDefault="00761A43"/>
    <w:p w14:paraId="6AFD4F03" w14:textId="77777777" w:rsidR="00761A43" w:rsidRPr="004B5048" w:rsidRDefault="00761A43"/>
    <w:p w14:paraId="12CD0F24" w14:textId="77777777" w:rsidR="00761A43" w:rsidRPr="004B5048" w:rsidRDefault="00000000">
      <w:pPr>
        <w:spacing w:after="80"/>
        <w:jc w:val="center"/>
      </w:pPr>
      <w:r w:rsidRPr="004B5048">
        <w:rPr>
          <w:b/>
          <w:bCs/>
          <w:color w:val="404040"/>
        </w:rPr>
        <w:t>MUNICIPIO DE ANAPOIMA — CUNDINAMARCA</w:t>
      </w:r>
    </w:p>
    <w:p w14:paraId="5FCAA507" w14:textId="77777777" w:rsidR="00761A43" w:rsidRPr="004B5048" w:rsidRDefault="00000000">
      <w:pPr>
        <w:spacing w:after="80"/>
        <w:jc w:val="center"/>
      </w:pPr>
      <w:r w:rsidRPr="004B5048">
        <w:rPr>
          <w:i/>
          <w:iCs/>
          <w:color w:val="404040"/>
        </w:rPr>
        <w:t>Proyecto CiuData+ / Banco Mundial (WBG)</w:t>
      </w:r>
    </w:p>
    <w:p w14:paraId="7C29EC49" w14:textId="77777777" w:rsidR="00761A43" w:rsidRPr="004B5048" w:rsidRDefault="00761A43"/>
    <w:p w14:paraId="6F5A9830" w14:textId="77777777" w:rsidR="00761A43" w:rsidRPr="004B5048" w:rsidRDefault="00000000">
      <w:pPr>
        <w:pBdr>
          <w:top w:val="single" w:sz="12" w:space="4" w:color="1F4E79"/>
        </w:pBdr>
        <w:spacing w:before="160" w:after="80"/>
        <w:jc w:val="center"/>
      </w:pPr>
      <w:r w:rsidRPr="004B5048">
        <w:rPr>
          <w:b/>
          <w:bCs/>
          <w:color w:val="1F4E79"/>
          <w:sz w:val="40"/>
          <w:szCs w:val="40"/>
        </w:rPr>
        <w:t>HERRAMIENTA DE ABSCISADO DE VÍAS RURALES</w:t>
      </w:r>
    </w:p>
    <w:p w14:paraId="018D6A65" w14:textId="6C55B4B9" w:rsidR="00761A43" w:rsidRPr="004B5048" w:rsidRDefault="00000000">
      <w:pPr>
        <w:pBdr>
          <w:bottom w:val="single" w:sz="12" w:space="4" w:color="1F4E79"/>
        </w:pBdr>
        <w:spacing w:after="80"/>
        <w:jc w:val="center"/>
      </w:pPr>
      <w:proofErr w:type="spellStart"/>
      <w:r w:rsidRPr="004B5048">
        <w:rPr>
          <w:b/>
          <w:bCs/>
          <w:color w:val="2E75B6"/>
          <w:sz w:val="28"/>
          <w:szCs w:val="28"/>
        </w:rPr>
        <w:t>Nomenclatura_Rural.pyt</w:t>
      </w:r>
      <w:proofErr w:type="spellEnd"/>
      <w:r w:rsidRPr="004B5048">
        <w:rPr>
          <w:b/>
          <w:bCs/>
          <w:color w:val="2E75B6"/>
          <w:sz w:val="28"/>
          <w:szCs w:val="28"/>
        </w:rPr>
        <w:t xml:space="preserve"> — v</w:t>
      </w:r>
      <w:r w:rsidR="002073EE">
        <w:rPr>
          <w:b/>
          <w:bCs/>
          <w:color w:val="2E75B6"/>
          <w:sz w:val="28"/>
          <w:szCs w:val="28"/>
        </w:rPr>
        <w:t xml:space="preserve"> 1.1</w:t>
      </w:r>
    </w:p>
    <w:p w14:paraId="29374909" w14:textId="77777777" w:rsidR="00761A43" w:rsidRPr="004B5048" w:rsidRDefault="00761A43"/>
    <w:p w14:paraId="48F9956B" w14:textId="77777777" w:rsidR="00761A43" w:rsidRPr="004B5048" w:rsidRDefault="00761A43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761A43" w:rsidRPr="004B5048" w14:paraId="122C946C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6033A" w14:textId="77777777" w:rsidR="00761A43" w:rsidRPr="004B5048" w:rsidRDefault="00000000">
            <w:r w:rsidRPr="004B5048">
              <w:rPr>
                <w:b/>
                <w:bCs/>
                <w:color w:val="FFFFFF"/>
                <w:sz w:val="20"/>
                <w:szCs w:val="20"/>
              </w:rPr>
              <w:t>Proyecto</w:t>
            </w:r>
          </w:p>
        </w:tc>
        <w:tc>
          <w:tcPr>
            <w:tcW w:w="6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67FAA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Nomenclatura Rural — CiuData+ / Banco Mundial (WBG)</w:t>
            </w:r>
          </w:p>
        </w:tc>
      </w:tr>
      <w:tr w:rsidR="00761A43" w:rsidRPr="004B5048" w14:paraId="68B92F2E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6A9DB" w14:textId="77777777" w:rsidR="00761A43" w:rsidRPr="004B5048" w:rsidRDefault="00000000">
            <w:r w:rsidRPr="004B5048">
              <w:rPr>
                <w:b/>
                <w:bCs/>
                <w:color w:val="000000"/>
                <w:sz w:val="20"/>
                <w:szCs w:val="20"/>
              </w:rPr>
              <w:t>Municipio</w:t>
            </w:r>
          </w:p>
        </w:tc>
        <w:tc>
          <w:tcPr>
            <w:tcW w:w="6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F205B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Anapoima, Cundinamarca, Colombia</w:t>
            </w:r>
          </w:p>
        </w:tc>
      </w:tr>
      <w:tr w:rsidR="00761A43" w:rsidRPr="004B5048" w14:paraId="3EACED91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3D5AC" w14:textId="77777777" w:rsidR="00761A43" w:rsidRPr="004B5048" w:rsidRDefault="00000000">
            <w:r w:rsidRPr="004B5048">
              <w:rPr>
                <w:b/>
                <w:bCs/>
                <w:color w:val="FFFFFF"/>
                <w:sz w:val="20"/>
                <w:szCs w:val="20"/>
              </w:rPr>
              <w:t>Sistema de referencia</w:t>
            </w:r>
          </w:p>
        </w:tc>
        <w:tc>
          <w:tcPr>
            <w:tcW w:w="6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8F8C8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EPSG 9377 — MAGNA-SIRGAS / Origen Único Nacional</w:t>
            </w:r>
          </w:p>
        </w:tc>
      </w:tr>
      <w:tr w:rsidR="00761A43" w:rsidRPr="002073EE" w14:paraId="68A6E064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2B682" w14:textId="77777777" w:rsidR="00761A43" w:rsidRPr="004B5048" w:rsidRDefault="00000000">
            <w:r w:rsidRPr="004B5048">
              <w:rPr>
                <w:b/>
                <w:bCs/>
                <w:color w:val="000000"/>
                <w:sz w:val="20"/>
                <w:szCs w:val="20"/>
              </w:rPr>
              <w:t>Plataforma</w:t>
            </w:r>
          </w:p>
        </w:tc>
        <w:tc>
          <w:tcPr>
            <w:tcW w:w="6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0631B" w14:textId="77777777" w:rsidR="00761A43" w:rsidRPr="00746EC6" w:rsidRDefault="00000000">
            <w:pPr>
              <w:rPr>
                <w:lang w:val="en-US"/>
              </w:rPr>
            </w:pPr>
            <w:r w:rsidRPr="00746EC6">
              <w:rPr>
                <w:color w:val="000000"/>
                <w:sz w:val="20"/>
                <w:szCs w:val="20"/>
                <w:lang w:val="en-US"/>
              </w:rPr>
              <w:t>ArcGIS Pro — Python Toolbox (.</w:t>
            </w:r>
            <w:proofErr w:type="spellStart"/>
            <w:r w:rsidRPr="00746EC6">
              <w:rPr>
                <w:color w:val="000000"/>
                <w:sz w:val="20"/>
                <w:szCs w:val="20"/>
                <w:lang w:val="en-US"/>
              </w:rPr>
              <w:t>pyt</w:t>
            </w:r>
            <w:proofErr w:type="spellEnd"/>
            <w:r w:rsidRPr="00746EC6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761A43" w:rsidRPr="004B5048" w14:paraId="078AE4FC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B5782" w14:textId="77777777" w:rsidR="00761A43" w:rsidRPr="004B5048" w:rsidRDefault="00000000">
            <w:r w:rsidRPr="004B5048">
              <w:rPr>
                <w:b/>
                <w:bCs/>
                <w:color w:val="FFFFFF"/>
                <w:sz w:val="20"/>
                <w:szCs w:val="20"/>
              </w:rPr>
              <w:t>Versión</w:t>
            </w:r>
          </w:p>
        </w:tc>
        <w:tc>
          <w:tcPr>
            <w:tcW w:w="6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907BF" w14:textId="21005F44" w:rsidR="00761A43" w:rsidRPr="004B5048" w:rsidRDefault="002073EE">
            <w:r w:rsidRPr="004B5048">
              <w:rPr>
                <w:color w:val="000000"/>
                <w:sz w:val="20"/>
                <w:szCs w:val="20"/>
              </w:rPr>
              <w:t>V</w:t>
            </w:r>
            <w:r>
              <w:rPr>
                <w:color w:val="000000"/>
                <w:sz w:val="20"/>
                <w:szCs w:val="20"/>
              </w:rPr>
              <w:t>1.1</w:t>
            </w:r>
            <w:r w:rsidR="00000000" w:rsidRPr="004B5048">
              <w:rPr>
                <w:color w:val="000000"/>
                <w:sz w:val="20"/>
                <w:szCs w:val="20"/>
              </w:rPr>
              <w:t xml:space="preserve"> — Mayo 2026</w:t>
            </w:r>
          </w:p>
        </w:tc>
      </w:tr>
      <w:tr w:rsidR="00761A43" w:rsidRPr="004B5048" w14:paraId="6BB0FC2D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F4CAB" w14:textId="77777777" w:rsidR="00761A43" w:rsidRPr="004B5048" w:rsidRDefault="00000000">
            <w:r w:rsidRPr="004B5048">
              <w:rPr>
                <w:b/>
                <w:bCs/>
                <w:color w:val="000000"/>
                <w:sz w:val="20"/>
                <w:szCs w:val="20"/>
              </w:rPr>
              <w:t>Elaborado por</w:t>
            </w:r>
          </w:p>
        </w:tc>
        <w:tc>
          <w:tcPr>
            <w:tcW w:w="6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AD3403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Ing. Juan Carlos Dueñas Ramírez — Analista GIS</w:t>
            </w:r>
          </w:p>
        </w:tc>
      </w:tr>
      <w:tr w:rsidR="00761A43" w:rsidRPr="004B5048" w14:paraId="5DAC72E1" w14:textId="77777777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7472D" w14:textId="77777777" w:rsidR="00761A43" w:rsidRPr="004B5048" w:rsidRDefault="00000000">
            <w:r w:rsidRPr="004B5048">
              <w:rPr>
                <w:b/>
                <w:bCs/>
                <w:color w:val="FFFFFF"/>
                <w:sz w:val="20"/>
                <w:szCs w:val="20"/>
              </w:rPr>
              <w:t>Revisado por</w:t>
            </w:r>
          </w:p>
        </w:tc>
        <w:tc>
          <w:tcPr>
            <w:tcW w:w="60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27ADE" w14:textId="77777777" w:rsidR="00761A43" w:rsidRPr="004B5048" w:rsidRDefault="00000000">
            <w:pPr>
              <w:spacing w:after="40"/>
            </w:pPr>
            <w:r w:rsidRPr="004B5048">
              <w:rPr>
                <w:color w:val="000000"/>
                <w:sz w:val="20"/>
                <w:szCs w:val="20"/>
              </w:rPr>
              <w:t>Ing. Jorge Bonil — Coordinador Técnico</w:t>
            </w:r>
          </w:p>
          <w:p w14:paraId="49305151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Ing. Ligia González — Experta en Nomenclatura</w:t>
            </w:r>
          </w:p>
        </w:tc>
      </w:tr>
    </w:tbl>
    <w:p w14:paraId="3BC01581" w14:textId="77777777" w:rsidR="00761A43" w:rsidRPr="004B5048" w:rsidRDefault="00000000">
      <w:r w:rsidRPr="004B5048">
        <w:br w:type="page"/>
      </w:r>
    </w:p>
    <w:sdt>
      <w:sdtPr>
        <w:rPr>
          <w:rFonts w:ascii="Arial" w:eastAsia="Arial" w:hAnsi="Arial" w:cs="Arial"/>
          <w:color w:val="auto"/>
          <w:sz w:val="22"/>
          <w:szCs w:val="22"/>
        </w:rPr>
        <w:id w:val="28555213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1D91FBA" w14:textId="6BCF3DCC" w:rsidR="00B66622" w:rsidRPr="004B5048" w:rsidRDefault="00B66622">
          <w:pPr>
            <w:pStyle w:val="TtuloTDC"/>
          </w:pPr>
          <w:r w:rsidRPr="004B5048">
            <w:t>Contenido</w:t>
          </w:r>
        </w:p>
        <w:p w14:paraId="0A318E56" w14:textId="7FEBB435" w:rsidR="00B66622" w:rsidRPr="004B5048" w:rsidRDefault="00B66622">
          <w:pPr>
            <w:pStyle w:val="TDC1"/>
            <w:tabs>
              <w:tab w:val="right" w:leader="dot" w:pos="9016"/>
            </w:tabs>
          </w:pPr>
          <w:r w:rsidRPr="004B5048">
            <w:fldChar w:fldCharType="begin"/>
          </w:r>
          <w:r w:rsidRPr="004B5048">
            <w:instrText xml:space="preserve"> TOC \o "1-3" \h \z \u </w:instrText>
          </w:r>
          <w:r w:rsidRPr="004B5048">
            <w:fldChar w:fldCharType="separate"/>
          </w:r>
          <w:hyperlink w:anchor="_Toc230339103" w:history="1">
            <w:r w:rsidRPr="004B5048">
              <w:rPr>
                <w:rStyle w:val="Hipervnculo"/>
              </w:rPr>
              <w:t>1. Introducción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_Toc230339103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2</w:t>
            </w:r>
            <w:r w:rsidRPr="004B5048">
              <w:rPr>
                <w:webHidden/>
              </w:rPr>
              <w:fldChar w:fldCharType="end"/>
            </w:r>
          </w:hyperlink>
        </w:p>
        <w:p w14:paraId="2A2E2FDE" w14:textId="4A88DCE0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04" w:history="1">
            <w:r w:rsidRPr="004B5048">
              <w:rPr>
                <w:rStyle w:val="Hipervnculo"/>
              </w:rPr>
              <w:t>2. Novedades de la Versión 2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_Toc230339104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2</w:t>
            </w:r>
            <w:r w:rsidRPr="004B5048">
              <w:rPr>
                <w:webHidden/>
              </w:rPr>
              <w:fldChar w:fldCharType="end"/>
            </w:r>
          </w:hyperlink>
        </w:p>
        <w:p w14:paraId="48EF1B15" w14:textId="1347440F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05" w:history="1">
            <w:r w:rsidRPr="004B5048">
              <w:rPr>
                <w:rStyle w:val="Hipervnculo"/>
              </w:rPr>
              <w:t>3. Prerrequisitos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_Toc230339105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2</w:t>
            </w:r>
            <w:r w:rsidRPr="004B5048">
              <w:rPr>
                <w:webHidden/>
              </w:rPr>
              <w:fldChar w:fldCharType="end"/>
            </w:r>
          </w:hyperlink>
        </w:p>
        <w:p w14:paraId="17EEE0C1" w14:textId="26A3C1E3" w:rsidR="00B66622" w:rsidRPr="004B5048" w:rsidRDefault="00B66622">
          <w:pPr>
            <w:pStyle w:val="TDC2"/>
            <w:tabs>
              <w:tab w:val="right" w:leader="dot" w:pos="9016"/>
            </w:tabs>
          </w:pPr>
          <w:hyperlink w:anchor="_Toc230339106" w:history="1">
            <w:r w:rsidRPr="004B5048">
              <w:rPr>
                <w:rStyle w:val="Hipervnculo"/>
              </w:rPr>
              <w:t>3.1 Insumos requeridos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_Toc230339106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2</w:t>
            </w:r>
            <w:r w:rsidRPr="004B5048">
              <w:rPr>
                <w:webHidden/>
              </w:rPr>
              <w:fldChar w:fldCharType="end"/>
            </w:r>
          </w:hyperlink>
        </w:p>
        <w:p w14:paraId="423103B6" w14:textId="2A3CBB5B" w:rsidR="00B66622" w:rsidRPr="004B5048" w:rsidRDefault="00B66622">
          <w:pPr>
            <w:pStyle w:val="TDC2"/>
            <w:tabs>
              <w:tab w:val="right" w:leader="dot" w:pos="9016"/>
            </w:tabs>
          </w:pPr>
          <w:hyperlink w:anchor="_Toc230339107" w:history="1">
            <w:r w:rsidRPr="004B5048">
              <w:rPr>
                <w:rStyle w:val="Hipervnculo"/>
              </w:rPr>
              <w:t>3.2 Consideraciones técnicas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_Toc230339107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2</w:t>
            </w:r>
            <w:r w:rsidRPr="004B5048">
              <w:rPr>
                <w:webHidden/>
              </w:rPr>
              <w:fldChar w:fldCharType="end"/>
            </w:r>
          </w:hyperlink>
        </w:p>
        <w:p w14:paraId="6D682E69" w14:textId="6492C3A4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08" w:history="1">
            <w:r w:rsidRPr="004B5048">
              <w:rPr>
                <w:rStyle w:val="Hipervnculo"/>
              </w:rPr>
              <w:t>4. Instalación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_Toc230339108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3</w:t>
            </w:r>
            <w:r w:rsidRPr="004B5048">
              <w:rPr>
                <w:webHidden/>
              </w:rPr>
              <w:fldChar w:fldCharType="end"/>
            </w:r>
          </w:hyperlink>
        </w:p>
        <w:p w14:paraId="50C9756B" w14:textId="587C5BD9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09" w:history="1">
            <w:r w:rsidRPr="004B5048">
              <w:rPr>
                <w:rStyle w:val="Hipervnculo"/>
              </w:rPr>
              <w:t>5. Parámetros de Entrada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_Toc230339109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4</w:t>
            </w:r>
            <w:r w:rsidRPr="004B5048">
              <w:rPr>
                <w:webHidden/>
              </w:rPr>
              <w:fldChar w:fldCharType="end"/>
            </w:r>
          </w:hyperlink>
        </w:p>
        <w:p w14:paraId="5BAA6CB3" w14:textId="63BBB8EA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10" w:history="1">
            <w:r w:rsidRPr="004B5048">
              <w:rPr>
                <w:rStyle w:val="Hipervnculo"/>
              </w:rPr>
              <w:t>6. Flujo de Procesamiento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_Toc230339110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5</w:t>
            </w:r>
            <w:r w:rsidRPr="004B5048">
              <w:rPr>
                <w:webHidden/>
              </w:rPr>
              <w:fldChar w:fldCharType="end"/>
            </w:r>
          </w:hyperlink>
        </w:p>
        <w:p w14:paraId="3418FF45" w14:textId="480AF3CB" w:rsidR="00B66622" w:rsidRPr="004B5048" w:rsidRDefault="00B66622">
          <w:pPr>
            <w:pStyle w:val="TDC2"/>
            <w:tabs>
              <w:tab w:val="right" w:leader="dot" w:pos="9016"/>
            </w:tabs>
          </w:pPr>
          <w:hyperlink w:anchor="_Toc230339111" w:history="1">
            <w:r w:rsidRPr="004B5048">
              <w:rPr>
                <w:rStyle w:val="Hipervnculo"/>
              </w:rPr>
              <w:t>6.1 Lógica de orientación de segmentos (Paso 4)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_Toc230339111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5</w:t>
            </w:r>
            <w:r w:rsidRPr="004B5048">
              <w:rPr>
                <w:webHidden/>
              </w:rPr>
              <w:fldChar w:fldCharType="end"/>
            </w:r>
          </w:hyperlink>
        </w:p>
        <w:p w14:paraId="3E05D7A7" w14:textId="59E81EDA" w:rsidR="00B66622" w:rsidRPr="004B5048" w:rsidRDefault="00B66622">
          <w:pPr>
            <w:pStyle w:val="TDC2"/>
            <w:tabs>
              <w:tab w:val="right" w:leader="dot" w:pos="9016"/>
            </w:tabs>
          </w:pPr>
          <w:hyperlink w:anchor="_Toc230339112" w:history="1">
            <w:r w:rsidRPr="004B5048">
              <w:rPr>
                <w:rStyle w:val="Hipervnculo"/>
              </w:rPr>
              <w:t>6.2 Lógica de detección de ramales (Paso 3)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_Toc230339112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5</w:t>
            </w:r>
            <w:r w:rsidRPr="004B5048">
              <w:rPr>
                <w:webHidden/>
              </w:rPr>
              <w:fldChar w:fldCharType="end"/>
            </w:r>
          </w:hyperlink>
        </w:p>
        <w:p w14:paraId="012EF67E" w14:textId="1530B922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13" w:history="1">
            <w:r w:rsidRPr="004B5048">
              <w:rPr>
                <w:rStyle w:val="Hipervnculo"/>
              </w:rPr>
              <w:t>7. Capas de Salida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_Toc230339113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6</w:t>
            </w:r>
            <w:r w:rsidRPr="004B5048">
              <w:rPr>
                <w:webHidden/>
              </w:rPr>
              <w:fldChar w:fldCharType="end"/>
            </w:r>
          </w:hyperlink>
        </w:p>
        <w:p w14:paraId="01B2E491" w14:textId="37BE1523" w:rsidR="00B66622" w:rsidRPr="004B5048" w:rsidRDefault="00B66622">
          <w:pPr>
            <w:pStyle w:val="TDC2"/>
            <w:tabs>
              <w:tab w:val="right" w:leader="dot" w:pos="9016"/>
            </w:tabs>
          </w:pPr>
          <w:hyperlink w:anchor="_Toc230339114" w:history="1">
            <w:r w:rsidRPr="004B5048">
              <w:rPr>
                <w:rStyle w:val="Hipervnculo"/>
              </w:rPr>
              <w:t>7.1 Campos de {nombre}_RUTAS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_Toc230339114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6</w:t>
            </w:r>
            <w:r w:rsidRPr="004B5048">
              <w:rPr>
                <w:webHidden/>
              </w:rPr>
              <w:fldChar w:fldCharType="end"/>
            </w:r>
          </w:hyperlink>
        </w:p>
        <w:p w14:paraId="46F74945" w14:textId="6349A22C" w:rsidR="00B66622" w:rsidRPr="004B5048" w:rsidRDefault="00B66622">
          <w:pPr>
            <w:pStyle w:val="TDC2"/>
            <w:tabs>
              <w:tab w:val="right" w:leader="dot" w:pos="9016"/>
            </w:tabs>
          </w:pPr>
          <w:hyperlink w:anchor="_Toc230339115" w:history="1">
            <w:r w:rsidRPr="004B5048">
              <w:rPr>
                <w:rStyle w:val="Hipervnculo"/>
              </w:rPr>
              <w:t>7.2 Campos de {nombre}_HITOS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_Toc230339115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6</w:t>
            </w:r>
            <w:r w:rsidRPr="004B5048">
              <w:rPr>
                <w:webHidden/>
              </w:rPr>
              <w:fldChar w:fldCharType="end"/>
            </w:r>
          </w:hyperlink>
        </w:p>
        <w:p w14:paraId="17C2C30E" w14:textId="067A8C27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16" w:history="1">
            <w:r w:rsidRPr="004B5048">
              <w:rPr>
                <w:rStyle w:val="Hipervnculo"/>
                <w:rFonts w:ascii="Calibri" w:hAnsi="Calibri" w:cs="Calibri"/>
              </w:rPr>
              <w:t>8. Caso de Uso: Abscisado de Ramales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_Toc230339116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6</w:t>
            </w:r>
            <w:r w:rsidRPr="004B5048">
              <w:rPr>
                <w:webHidden/>
              </w:rPr>
              <w:fldChar w:fldCharType="end"/>
            </w:r>
          </w:hyperlink>
        </w:p>
        <w:p w14:paraId="25C1B94B" w14:textId="33C4C5E0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17" w:history="1">
            <w:r w:rsidRPr="004B5048">
              <w:rPr>
                <w:rStyle w:val="Hipervnculo"/>
              </w:rPr>
              <w:t>9. Formato de Nomenclatura Rural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_Toc230339117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7</w:t>
            </w:r>
            <w:r w:rsidRPr="004B5048">
              <w:rPr>
                <w:webHidden/>
              </w:rPr>
              <w:fldChar w:fldCharType="end"/>
            </w:r>
          </w:hyperlink>
        </w:p>
        <w:p w14:paraId="13EE377C" w14:textId="42D531E6" w:rsidR="00B66622" w:rsidRPr="004B5048" w:rsidRDefault="00B66622">
          <w:pPr>
            <w:pStyle w:val="TDC1"/>
            <w:tabs>
              <w:tab w:val="right" w:leader="dot" w:pos="9016"/>
            </w:tabs>
          </w:pPr>
          <w:hyperlink w:anchor="_Toc230339118" w:history="1">
            <w:r w:rsidRPr="004B5048">
              <w:rPr>
                <w:rStyle w:val="Hipervnculo"/>
              </w:rPr>
              <w:t>10. Notas técnicas y Limitaciones</w:t>
            </w:r>
            <w:r w:rsidRPr="004B5048">
              <w:rPr>
                <w:webHidden/>
              </w:rPr>
              <w:tab/>
            </w:r>
            <w:r w:rsidRPr="004B5048">
              <w:rPr>
                <w:webHidden/>
              </w:rPr>
              <w:fldChar w:fldCharType="begin"/>
            </w:r>
            <w:r w:rsidRPr="004B5048">
              <w:rPr>
                <w:webHidden/>
              </w:rPr>
              <w:instrText xml:space="preserve"> PAGEREF _Toc230339118 \h </w:instrText>
            </w:r>
            <w:r w:rsidRPr="004B5048">
              <w:rPr>
                <w:webHidden/>
              </w:rPr>
            </w:r>
            <w:r w:rsidRPr="004B5048">
              <w:rPr>
                <w:webHidden/>
              </w:rPr>
              <w:fldChar w:fldCharType="separate"/>
            </w:r>
            <w:r w:rsidRPr="004B5048">
              <w:rPr>
                <w:webHidden/>
              </w:rPr>
              <w:t>7</w:t>
            </w:r>
            <w:r w:rsidRPr="004B5048">
              <w:rPr>
                <w:webHidden/>
              </w:rPr>
              <w:fldChar w:fldCharType="end"/>
            </w:r>
          </w:hyperlink>
        </w:p>
        <w:p w14:paraId="21A2D5E6" w14:textId="0F59E2E1" w:rsidR="00B66622" w:rsidRPr="004B5048" w:rsidRDefault="00B66622">
          <w:r w:rsidRPr="004B5048">
            <w:rPr>
              <w:b/>
              <w:bCs/>
            </w:rPr>
            <w:fldChar w:fldCharType="end"/>
          </w:r>
        </w:p>
      </w:sdtContent>
    </w:sdt>
    <w:p w14:paraId="0D4DFB76" w14:textId="77777777" w:rsidR="00632361" w:rsidRPr="004B5048" w:rsidRDefault="00632361">
      <w:pPr>
        <w:pStyle w:val="Tabladeilustraciones"/>
        <w:tabs>
          <w:tab w:val="right" w:leader="dot" w:pos="9016"/>
        </w:tabs>
      </w:pPr>
      <w:bookmarkStart w:id="0" w:name="_Toc230339103"/>
    </w:p>
    <w:p w14:paraId="43CDD0E5" w14:textId="3C1751E1" w:rsidR="00632361" w:rsidRPr="004B5048" w:rsidRDefault="00EB6186" w:rsidP="00632361">
      <w:pPr>
        <w:pStyle w:val="TtuloTDC"/>
      </w:pPr>
      <w:r w:rsidRPr="004B5048">
        <w:t>Listado de i</w:t>
      </w:r>
      <w:r w:rsidR="00632361" w:rsidRPr="004B5048">
        <w:t>lustraciones</w:t>
      </w:r>
    </w:p>
    <w:p w14:paraId="4B888969" w14:textId="03B4A295" w:rsidR="00632361" w:rsidRPr="004B5048" w:rsidRDefault="00632361">
      <w:pPr>
        <w:pStyle w:val="Tabladeilustraciones"/>
        <w:tabs>
          <w:tab w:val="right" w:leader="dot" w:pos="9016"/>
        </w:tabs>
      </w:pPr>
      <w:r w:rsidRPr="004B5048">
        <w:fldChar w:fldCharType="begin"/>
      </w:r>
      <w:r w:rsidRPr="004B5048">
        <w:instrText xml:space="preserve"> TOC \h \z \c "Ilustración" </w:instrText>
      </w:r>
      <w:r w:rsidRPr="004B5048">
        <w:fldChar w:fldCharType="separate"/>
      </w:r>
      <w:hyperlink w:anchor="_Toc230339468" w:history="1">
        <w:r w:rsidRPr="004B5048">
          <w:rPr>
            <w:rStyle w:val="Hipervnculo"/>
          </w:rPr>
          <w:t>Ilustración 1 - Cargue del toolbox al proyecto</w:t>
        </w:r>
        <w:r w:rsidRPr="004B5048">
          <w:rPr>
            <w:webHidden/>
          </w:rPr>
          <w:tab/>
        </w:r>
        <w:r w:rsidRPr="004B5048">
          <w:rPr>
            <w:webHidden/>
          </w:rPr>
          <w:fldChar w:fldCharType="begin"/>
        </w:r>
        <w:r w:rsidRPr="004B5048">
          <w:rPr>
            <w:webHidden/>
          </w:rPr>
          <w:instrText xml:space="preserve"> PAGEREF _Toc230339468 \h </w:instrText>
        </w:r>
        <w:r w:rsidRPr="004B5048">
          <w:rPr>
            <w:webHidden/>
          </w:rPr>
        </w:r>
        <w:r w:rsidRPr="004B5048">
          <w:rPr>
            <w:webHidden/>
          </w:rPr>
          <w:fldChar w:fldCharType="separate"/>
        </w:r>
        <w:r w:rsidRPr="004B5048">
          <w:rPr>
            <w:webHidden/>
          </w:rPr>
          <w:t>4</w:t>
        </w:r>
        <w:r w:rsidRPr="004B5048">
          <w:rPr>
            <w:webHidden/>
          </w:rPr>
          <w:fldChar w:fldCharType="end"/>
        </w:r>
      </w:hyperlink>
    </w:p>
    <w:p w14:paraId="500C5404" w14:textId="229E14BB" w:rsidR="00632361" w:rsidRPr="004B5048" w:rsidRDefault="00632361">
      <w:pPr>
        <w:pStyle w:val="Tabladeilustraciones"/>
        <w:tabs>
          <w:tab w:val="right" w:leader="dot" w:pos="9016"/>
        </w:tabs>
      </w:pPr>
      <w:hyperlink w:anchor="_Toc230339469" w:history="1">
        <w:r w:rsidRPr="004B5048">
          <w:rPr>
            <w:rStyle w:val="Hipervnculo"/>
          </w:rPr>
          <w:t>Ilustración 2 - Búsqueda en el explorador de la herramienta.</w:t>
        </w:r>
        <w:r w:rsidRPr="004B5048">
          <w:rPr>
            <w:webHidden/>
          </w:rPr>
          <w:tab/>
        </w:r>
        <w:r w:rsidRPr="004B5048">
          <w:rPr>
            <w:webHidden/>
          </w:rPr>
          <w:fldChar w:fldCharType="begin"/>
        </w:r>
        <w:r w:rsidRPr="004B5048">
          <w:rPr>
            <w:webHidden/>
          </w:rPr>
          <w:instrText xml:space="preserve"> PAGEREF _Toc230339469 \h </w:instrText>
        </w:r>
        <w:r w:rsidRPr="004B5048">
          <w:rPr>
            <w:webHidden/>
          </w:rPr>
        </w:r>
        <w:r w:rsidRPr="004B5048">
          <w:rPr>
            <w:webHidden/>
          </w:rPr>
          <w:fldChar w:fldCharType="separate"/>
        </w:r>
        <w:r w:rsidRPr="004B5048">
          <w:rPr>
            <w:webHidden/>
          </w:rPr>
          <w:t>4</w:t>
        </w:r>
        <w:r w:rsidRPr="004B5048">
          <w:rPr>
            <w:webHidden/>
          </w:rPr>
          <w:fldChar w:fldCharType="end"/>
        </w:r>
      </w:hyperlink>
    </w:p>
    <w:p w14:paraId="03FFF340" w14:textId="57448884" w:rsidR="00632361" w:rsidRPr="004B5048" w:rsidRDefault="00632361">
      <w:pPr>
        <w:pStyle w:val="Tabladeilustraciones"/>
        <w:tabs>
          <w:tab w:val="right" w:leader="dot" w:pos="9016"/>
        </w:tabs>
      </w:pPr>
      <w:hyperlink w:anchor="_Toc230339470" w:history="1">
        <w:r w:rsidRPr="004B5048">
          <w:rPr>
            <w:rStyle w:val="Hipervnculo"/>
          </w:rPr>
          <w:t>Ilustración 3 - Vista de la herramienta en el toolbox</w:t>
        </w:r>
        <w:r w:rsidRPr="004B5048">
          <w:rPr>
            <w:webHidden/>
          </w:rPr>
          <w:tab/>
        </w:r>
        <w:r w:rsidRPr="004B5048">
          <w:rPr>
            <w:webHidden/>
          </w:rPr>
          <w:fldChar w:fldCharType="begin"/>
        </w:r>
        <w:r w:rsidRPr="004B5048">
          <w:rPr>
            <w:webHidden/>
          </w:rPr>
          <w:instrText xml:space="preserve"> PAGEREF _Toc230339470 \h </w:instrText>
        </w:r>
        <w:r w:rsidRPr="004B5048">
          <w:rPr>
            <w:webHidden/>
          </w:rPr>
        </w:r>
        <w:r w:rsidRPr="004B5048">
          <w:rPr>
            <w:webHidden/>
          </w:rPr>
          <w:fldChar w:fldCharType="separate"/>
        </w:r>
        <w:r w:rsidRPr="004B5048">
          <w:rPr>
            <w:webHidden/>
          </w:rPr>
          <w:t>5</w:t>
        </w:r>
        <w:r w:rsidRPr="004B5048">
          <w:rPr>
            <w:webHidden/>
          </w:rPr>
          <w:fldChar w:fldCharType="end"/>
        </w:r>
      </w:hyperlink>
    </w:p>
    <w:p w14:paraId="0D2390E8" w14:textId="66305F3D" w:rsidR="00632361" w:rsidRPr="004B5048" w:rsidRDefault="00632361">
      <w:pPr>
        <w:pStyle w:val="Tabladeilustraciones"/>
        <w:tabs>
          <w:tab w:val="right" w:leader="dot" w:pos="9016"/>
        </w:tabs>
      </w:pPr>
      <w:hyperlink w:anchor="_Toc230339471" w:history="1">
        <w:r w:rsidRPr="004B5048">
          <w:rPr>
            <w:rStyle w:val="Hipervnculo"/>
          </w:rPr>
          <w:t>Ilustración 4 - Formulario de herramienta</w:t>
        </w:r>
        <w:r w:rsidRPr="004B5048">
          <w:rPr>
            <w:webHidden/>
          </w:rPr>
          <w:tab/>
        </w:r>
        <w:r w:rsidRPr="004B5048">
          <w:rPr>
            <w:webHidden/>
          </w:rPr>
          <w:fldChar w:fldCharType="begin"/>
        </w:r>
        <w:r w:rsidRPr="004B5048">
          <w:rPr>
            <w:webHidden/>
          </w:rPr>
          <w:instrText xml:space="preserve"> PAGEREF _Toc230339471 \h </w:instrText>
        </w:r>
        <w:r w:rsidRPr="004B5048">
          <w:rPr>
            <w:webHidden/>
          </w:rPr>
        </w:r>
        <w:r w:rsidRPr="004B5048">
          <w:rPr>
            <w:webHidden/>
          </w:rPr>
          <w:fldChar w:fldCharType="separate"/>
        </w:r>
        <w:r w:rsidRPr="004B5048">
          <w:rPr>
            <w:webHidden/>
          </w:rPr>
          <w:t>5</w:t>
        </w:r>
        <w:r w:rsidRPr="004B5048">
          <w:rPr>
            <w:webHidden/>
          </w:rPr>
          <w:fldChar w:fldCharType="end"/>
        </w:r>
      </w:hyperlink>
    </w:p>
    <w:p w14:paraId="6EC66458" w14:textId="287ABFAB" w:rsidR="00E007D5" w:rsidRPr="004B5048" w:rsidRDefault="00632361" w:rsidP="006A2919">
      <w:pPr>
        <w:pStyle w:val="Ttulo1"/>
      </w:pPr>
      <w:r w:rsidRPr="004B5048">
        <w:fldChar w:fldCharType="end"/>
      </w:r>
    </w:p>
    <w:p w14:paraId="6380670A" w14:textId="77777777" w:rsidR="00E007D5" w:rsidRPr="004B5048" w:rsidRDefault="00E007D5" w:rsidP="006A2919">
      <w:pPr>
        <w:pStyle w:val="Ttulo1"/>
      </w:pPr>
    </w:p>
    <w:p w14:paraId="5A9A0BC0" w14:textId="77777777" w:rsidR="00E007D5" w:rsidRPr="004B5048" w:rsidRDefault="00E007D5" w:rsidP="006A2919">
      <w:pPr>
        <w:pStyle w:val="Ttulo1"/>
      </w:pPr>
    </w:p>
    <w:p w14:paraId="3A60A7D8" w14:textId="77777777" w:rsidR="00E007D5" w:rsidRPr="004B5048" w:rsidRDefault="00E007D5" w:rsidP="006A2919">
      <w:pPr>
        <w:pStyle w:val="Ttulo1"/>
      </w:pPr>
    </w:p>
    <w:p w14:paraId="7BC4B6B4" w14:textId="77777777" w:rsidR="00E007D5" w:rsidRPr="004B5048" w:rsidRDefault="00E007D5" w:rsidP="006A2919">
      <w:pPr>
        <w:pStyle w:val="Ttulo1"/>
      </w:pPr>
    </w:p>
    <w:p w14:paraId="183C61BB" w14:textId="77777777" w:rsidR="00E007D5" w:rsidRPr="004B5048" w:rsidRDefault="00E007D5" w:rsidP="006A2919">
      <w:pPr>
        <w:pStyle w:val="Ttulo1"/>
      </w:pPr>
    </w:p>
    <w:p w14:paraId="0128EBE1" w14:textId="77777777" w:rsidR="00E007D5" w:rsidRPr="004B5048" w:rsidRDefault="00E007D5" w:rsidP="006A2919">
      <w:pPr>
        <w:pStyle w:val="Ttulo1"/>
      </w:pPr>
    </w:p>
    <w:p w14:paraId="5305C1B1" w14:textId="031E9111" w:rsidR="00761A43" w:rsidRPr="004B5048" w:rsidRDefault="00000000" w:rsidP="006A2919">
      <w:pPr>
        <w:pStyle w:val="Ttulo1"/>
      </w:pPr>
      <w:r w:rsidRPr="004B5048">
        <w:lastRenderedPageBreak/>
        <w:t>1. Introducción</w:t>
      </w:r>
      <w:bookmarkEnd w:id="0"/>
    </w:p>
    <w:p w14:paraId="1EE47640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3D992BA6" w14:textId="359DA211" w:rsidR="00761A43" w:rsidRPr="004B5048" w:rsidRDefault="00000000">
      <w:pPr>
        <w:spacing w:before="80" w:after="8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color w:val="000000"/>
        </w:rPr>
        <w:t xml:space="preserve">En el marco del proyecto de Nomenclatura Rural del municipio de Anapoima, Cundinamarca, desarrollado bajo el convenio CiuData+ con el Banco Mundial (WBG), se </w:t>
      </w:r>
      <w:r w:rsidR="00F155AB" w:rsidRPr="004B5048">
        <w:rPr>
          <w:rFonts w:ascii="Calibri" w:hAnsi="Calibri" w:cs="Calibri"/>
          <w:color w:val="000000"/>
        </w:rPr>
        <w:t>diseñó</w:t>
      </w:r>
      <w:r w:rsidRPr="004B5048">
        <w:rPr>
          <w:rFonts w:ascii="Calibri" w:hAnsi="Calibri" w:cs="Calibri"/>
          <w:color w:val="000000"/>
        </w:rPr>
        <w:t xml:space="preserve"> la herramienta </w:t>
      </w:r>
      <w:proofErr w:type="spellStart"/>
      <w:r w:rsidRPr="004B5048">
        <w:rPr>
          <w:rFonts w:ascii="Calibri" w:hAnsi="Calibri" w:cs="Calibri"/>
          <w:color w:val="000000"/>
        </w:rPr>
        <w:t>Nomenclatura_Rural.pyt</w:t>
      </w:r>
      <w:proofErr w:type="spellEnd"/>
      <w:r w:rsidRPr="004B5048">
        <w:rPr>
          <w:rFonts w:ascii="Calibri" w:hAnsi="Calibri" w:cs="Calibri"/>
          <w:color w:val="000000"/>
        </w:rPr>
        <w:t xml:space="preserve"> para automatizar el proceso de abscisado de ejes viales rurales y facilitar su </w:t>
      </w:r>
      <w:r w:rsidR="00F155AB" w:rsidRPr="004B5048">
        <w:rPr>
          <w:rFonts w:ascii="Calibri" w:hAnsi="Calibri" w:cs="Calibri"/>
          <w:color w:val="000000"/>
        </w:rPr>
        <w:t>operación</w:t>
      </w:r>
      <w:r w:rsidRPr="004B5048">
        <w:rPr>
          <w:rFonts w:ascii="Calibri" w:hAnsi="Calibri" w:cs="Calibri"/>
          <w:color w:val="000000"/>
        </w:rPr>
        <w:t xml:space="preserve"> por parte de los funcionarios municipales.</w:t>
      </w:r>
    </w:p>
    <w:p w14:paraId="382C5433" w14:textId="77777777" w:rsidR="00761A43" w:rsidRPr="004B5048" w:rsidRDefault="00761A43">
      <w:pPr>
        <w:rPr>
          <w:rFonts w:ascii="Calibri" w:hAnsi="Calibri" w:cs="Calibri"/>
        </w:rPr>
      </w:pPr>
    </w:p>
    <w:p w14:paraId="17A6FAA7" w14:textId="7B4D0F19" w:rsidR="00761A43" w:rsidRPr="004B5048" w:rsidRDefault="00000000">
      <w:pPr>
        <w:spacing w:before="80" w:after="8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color w:val="000000"/>
        </w:rPr>
        <w:t xml:space="preserve">La </w:t>
      </w:r>
      <w:r w:rsidR="00F155AB" w:rsidRPr="004B5048">
        <w:rPr>
          <w:rFonts w:ascii="Calibri" w:hAnsi="Calibri" w:cs="Calibri"/>
          <w:color w:val="000000"/>
        </w:rPr>
        <w:t>versión</w:t>
      </w:r>
      <w:r w:rsidRPr="004B5048">
        <w:rPr>
          <w:rFonts w:ascii="Calibri" w:hAnsi="Calibri" w:cs="Calibri"/>
          <w:color w:val="000000"/>
        </w:rPr>
        <w:t xml:space="preserve"> 2 incorpora tres mejoras operativas identificadas durante las pruebas de campo con el equipo municipal, orientadas a reducir la </w:t>
      </w:r>
      <w:r w:rsidR="00F155AB" w:rsidRPr="004B5048">
        <w:rPr>
          <w:rFonts w:ascii="Calibri" w:hAnsi="Calibri" w:cs="Calibri"/>
          <w:color w:val="000000"/>
        </w:rPr>
        <w:t>fricción</w:t>
      </w:r>
      <w:r w:rsidRPr="004B5048">
        <w:rPr>
          <w:rFonts w:ascii="Calibri" w:hAnsi="Calibri" w:cs="Calibri"/>
          <w:color w:val="000000"/>
        </w:rPr>
        <w:t xml:space="preserve"> en el flujo de trabajo y hacer la herramienta </w:t>
      </w:r>
      <w:r w:rsidR="00F155AB" w:rsidRPr="004B5048">
        <w:rPr>
          <w:rFonts w:ascii="Calibri" w:hAnsi="Calibri" w:cs="Calibri"/>
          <w:color w:val="000000"/>
        </w:rPr>
        <w:t>más</w:t>
      </w:r>
      <w:r w:rsidRPr="004B5048">
        <w:rPr>
          <w:rFonts w:ascii="Calibri" w:hAnsi="Calibri" w:cs="Calibri"/>
          <w:color w:val="000000"/>
        </w:rPr>
        <w:t xml:space="preserve"> cercana al comportamiento habitual de las herramientas nativas de ArcGIS Pro.</w:t>
      </w:r>
    </w:p>
    <w:p w14:paraId="7BEA8F23" w14:textId="5062F48B" w:rsidR="00761A43" w:rsidRPr="004B5048" w:rsidRDefault="00000000" w:rsidP="00C30686">
      <w:pPr>
        <w:pStyle w:val="Ttulo1"/>
      </w:pPr>
      <w:bookmarkStart w:id="1" w:name="_Toc230339104"/>
      <w:r w:rsidRPr="004B5048">
        <w:t xml:space="preserve">2. Novedades de la </w:t>
      </w:r>
      <w:r w:rsidR="00F155AB" w:rsidRPr="004B5048">
        <w:t>Versión</w:t>
      </w:r>
      <w:r w:rsidRPr="004B5048">
        <w:t xml:space="preserve"> 2</w:t>
      </w:r>
      <w:bookmarkEnd w:id="1"/>
    </w:p>
    <w:p w14:paraId="708233F0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4E0F72B3" w14:textId="77777777" w:rsidR="00761A43" w:rsidRPr="004B5048" w:rsidRDefault="00761A43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800"/>
        <w:gridCol w:w="5626"/>
      </w:tblGrid>
      <w:tr w:rsidR="00761A43" w:rsidRPr="004B5048" w14:paraId="6E9DCCFA" w14:textId="77777777">
        <w:tc>
          <w:tcPr>
            <w:tcW w:w="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02840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#</w:t>
            </w:r>
          </w:p>
        </w:tc>
        <w:tc>
          <w:tcPr>
            <w:tcW w:w="28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4F652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Mejora</w:t>
            </w:r>
          </w:p>
        </w:tc>
        <w:tc>
          <w:tcPr>
            <w:tcW w:w="56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A5DD0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Descripción</w:t>
            </w:r>
          </w:p>
        </w:tc>
      </w:tr>
      <w:tr w:rsidR="00761A43" w:rsidRPr="004B5048" w14:paraId="05EBAFAC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D798C" w14:textId="77777777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CCAE7" w14:textId="77777777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Capas desde el proyecto abierto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0A7A0" w14:textId="77777777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Los parámetros de capa utilizan 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GPFeatureLayer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. El formulario muestra directamente las capas cargadas en el mapa activo, sin necesidad de navegar por carpetas.</w:t>
            </w:r>
          </w:p>
        </w:tc>
      </w:tr>
      <w:tr w:rsidR="00761A43" w:rsidRPr="004B5048" w14:paraId="0FBB7D67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F076A" w14:textId="77777777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C549B" w14:textId="77777777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Detección automática de ramales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6BC1C" w14:textId="23BE1BD1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Nuevo parámetro opcional Ruta padre. Si se selecciona, la herramienta detecta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automáticamente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donde el ramal intersecta la ruta principal y calcula la abscisa de inicio sin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intervención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manual.</w:t>
            </w:r>
          </w:p>
        </w:tc>
      </w:tr>
      <w:tr w:rsidR="00761A43" w:rsidRPr="004B5048" w14:paraId="14ACCBAF" w14:textId="77777777"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69C61" w14:textId="77777777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A056A" w14:textId="77777777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Carga automática al mapa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E749E" w14:textId="146BA9AD" w:rsidR="00761A43" w:rsidRPr="004B5048" w:rsidRDefault="00000000" w:rsidP="00504B45">
            <w:pPr>
              <w:jc w:val="both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 finalizar, las capas de salida se agregan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automáticamente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al mapa activo de ArcGIS Pro sin necesidad de importarlas manualmente desde la GDB.</w:t>
            </w:r>
          </w:p>
        </w:tc>
      </w:tr>
    </w:tbl>
    <w:p w14:paraId="440EBCD5" w14:textId="77777777" w:rsidR="00761A43" w:rsidRPr="004B5048" w:rsidRDefault="00000000" w:rsidP="00C30686">
      <w:pPr>
        <w:pStyle w:val="Ttulo1"/>
      </w:pPr>
      <w:bookmarkStart w:id="2" w:name="_Toc230339105"/>
      <w:r w:rsidRPr="004B5048">
        <w:t>3. Prerrequisitos</w:t>
      </w:r>
      <w:bookmarkEnd w:id="2"/>
    </w:p>
    <w:p w14:paraId="046F236E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36AEE397" w14:textId="77777777" w:rsidR="00761A43" w:rsidRPr="004B5048" w:rsidRDefault="00000000" w:rsidP="00C30686">
      <w:pPr>
        <w:pStyle w:val="Ttulo2"/>
      </w:pPr>
      <w:bookmarkStart w:id="3" w:name="_Toc230339106"/>
      <w:r w:rsidRPr="004B5048">
        <w:t>3.1 Insumos requeridos</w:t>
      </w:r>
      <w:bookmarkEnd w:id="3"/>
    </w:p>
    <w:p w14:paraId="6E5DED45" w14:textId="77777777" w:rsidR="00761A43" w:rsidRPr="004B5048" w:rsidRDefault="00000000" w:rsidP="00325D2C">
      <w:pPr>
        <w:spacing w:before="80" w:after="8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color w:val="000000"/>
        </w:rPr>
        <w:t>Antes de ejecutar la herramienta, deben estar cargados en el mapa activo de ArcGIS Pro:</w:t>
      </w:r>
    </w:p>
    <w:p w14:paraId="246472F8" w14:textId="269FE757" w:rsidR="00761A43" w:rsidRPr="004B5048" w:rsidRDefault="00000000" w:rsidP="00325D2C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>Capa de ejes viales rurales (</w:t>
      </w:r>
      <w:proofErr w:type="spellStart"/>
      <w:r w:rsidRPr="004B5048">
        <w:rPr>
          <w:rFonts w:ascii="Calibri" w:hAnsi="Calibri" w:cs="Calibri"/>
        </w:rPr>
        <w:t>Polyline</w:t>
      </w:r>
      <w:proofErr w:type="spellEnd"/>
      <w:r w:rsidRPr="004B5048">
        <w:rPr>
          <w:rFonts w:ascii="Calibri" w:hAnsi="Calibri" w:cs="Calibri"/>
        </w:rPr>
        <w:t xml:space="preserve">) en EPSG 9377, con los atributos estructurados </w:t>
      </w:r>
      <w:r w:rsidR="00F155AB" w:rsidRPr="004B5048">
        <w:rPr>
          <w:rFonts w:ascii="Calibri" w:hAnsi="Calibri" w:cs="Calibri"/>
        </w:rPr>
        <w:t>según</w:t>
      </w:r>
      <w:r w:rsidRPr="004B5048">
        <w:rPr>
          <w:rFonts w:ascii="Calibri" w:hAnsi="Calibri" w:cs="Calibri"/>
        </w:rPr>
        <w:t xml:space="preserve"> la </w:t>
      </w:r>
      <w:r w:rsidR="004B5048" w:rsidRPr="004B5048">
        <w:rPr>
          <w:rFonts w:ascii="Calibri" w:hAnsi="Calibri" w:cs="Calibri"/>
        </w:rPr>
        <w:t>metodología</w:t>
      </w:r>
      <w:r w:rsidRPr="004B5048">
        <w:rPr>
          <w:rFonts w:ascii="Calibri" w:hAnsi="Calibri" w:cs="Calibri"/>
        </w:rPr>
        <w:t xml:space="preserve"> CiuData+.</w:t>
      </w:r>
    </w:p>
    <w:p w14:paraId="3C9B5428" w14:textId="77777777" w:rsidR="00761A43" w:rsidRPr="004B5048" w:rsidRDefault="00000000" w:rsidP="00325D2C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>Punto de origen del abscisado (Point) en EPSG 9377, ubicado en el casco urbano o en el cruce principal desde donde arranca la red vial rural.</w:t>
      </w:r>
    </w:p>
    <w:p w14:paraId="2DF867FC" w14:textId="506A4499" w:rsidR="00761A43" w:rsidRPr="004B5048" w:rsidRDefault="00000000" w:rsidP="00325D2C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Para abscisar ramales: la capa de Rutas de la </w:t>
      </w:r>
      <w:r w:rsidR="00F155AB" w:rsidRPr="004B5048">
        <w:rPr>
          <w:rFonts w:ascii="Calibri" w:hAnsi="Calibri" w:cs="Calibri"/>
        </w:rPr>
        <w:t>vía</w:t>
      </w:r>
      <w:r w:rsidRPr="004B5048">
        <w:rPr>
          <w:rFonts w:ascii="Calibri" w:hAnsi="Calibri" w:cs="Calibri"/>
        </w:rPr>
        <w:t xml:space="preserve"> principal ({nombre}_RUTAS), generada previamente con esta misma herramienta.</w:t>
      </w:r>
    </w:p>
    <w:p w14:paraId="2DBA0624" w14:textId="77777777" w:rsidR="00761A43" w:rsidRPr="004B5048" w:rsidRDefault="00761A43"/>
    <w:p w14:paraId="548A5384" w14:textId="321EDFD3" w:rsidR="00761A43" w:rsidRPr="004B5048" w:rsidRDefault="00000000" w:rsidP="00C30686">
      <w:pPr>
        <w:pStyle w:val="Ttulo2"/>
      </w:pPr>
      <w:bookmarkStart w:id="4" w:name="_Toc230339107"/>
      <w:r w:rsidRPr="004B5048">
        <w:t xml:space="preserve">3.2 Consideraciones </w:t>
      </w:r>
      <w:r w:rsidR="00F155AB" w:rsidRPr="004B5048">
        <w:t>técnicas</w:t>
      </w:r>
      <w:bookmarkEnd w:id="4"/>
    </w:p>
    <w:p w14:paraId="59B2D0E2" w14:textId="77777777" w:rsidR="00761A43" w:rsidRPr="004B5048" w:rsidRDefault="00000000" w:rsidP="00325D2C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>El sistema de referencia de todas las capas debe ser EPSG 9377. Las unidades son metros.</w:t>
      </w:r>
    </w:p>
    <w:p w14:paraId="3C045774" w14:textId="1A3F5638" w:rsidR="00761A43" w:rsidRPr="004B5048" w:rsidRDefault="00000000" w:rsidP="008F5045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lastRenderedPageBreak/>
        <w:t xml:space="preserve">La herramienta procesa </w:t>
      </w:r>
      <w:r w:rsidR="00F155AB" w:rsidRPr="004B5048">
        <w:rPr>
          <w:rFonts w:ascii="Calibri" w:hAnsi="Calibri" w:cs="Calibri"/>
        </w:rPr>
        <w:t>geometrías</w:t>
      </w:r>
      <w:r w:rsidRPr="004B5048">
        <w:rPr>
          <w:rFonts w:ascii="Calibri" w:hAnsi="Calibri" w:cs="Calibri"/>
        </w:rPr>
        <w:t xml:space="preserve"> </w:t>
      </w:r>
      <w:proofErr w:type="gramStart"/>
      <w:r w:rsidRPr="004B5048">
        <w:rPr>
          <w:rFonts w:ascii="Calibri" w:hAnsi="Calibri" w:cs="Calibri"/>
        </w:rPr>
        <w:t>single</w:t>
      </w:r>
      <w:proofErr w:type="gramEnd"/>
      <w:r w:rsidRPr="004B5048">
        <w:rPr>
          <w:rFonts w:ascii="Calibri" w:hAnsi="Calibri" w:cs="Calibri"/>
        </w:rPr>
        <w:t>-</w:t>
      </w:r>
      <w:proofErr w:type="spellStart"/>
      <w:r w:rsidRPr="004B5048">
        <w:rPr>
          <w:rFonts w:ascii="Calibri" w:hAnsi="Calibri" w:cs="Calibri"/>
        </w:rPr>
        <w:t>part</w:t>
      </w:r>
      <w:proofErr w:type="spellEnd"/>
      <w:r w:rsidRPr="004B5048">
        <w:rPr>
          <w:rFonts w:ascii="Calibri" w:hAnsi="Calibri" w:cs="Calibri"/>
        </w:rPr>
        <w:t xml:space="preserve">. Los segmentos </w:t>
      </w:r>
      <w:proofErr w:type="spellStart"/>
      <w:r w:rsidRPr="004B5048">
        <w:rPr>
          <w:rFonts w:ascii="Calibri" w:hAnsi="Calibri" w:cs="Calibri"/>
        </w:rPr>
        <w:t>multi-part</w:t>
      </w:r>
      <w:proofErr w:type="spellEnd"/>
      <w:r w:rsidRPr="004B5048">
        <w:rPr>
          <w:rFonts w:ascii="Calibri" w:hAnsi="Calibri" w:cs="Calibri"/>
        </w:rPr>
        <w:t xml:space="preserve"> deben dividirse previamente con </w:t>
      </w:r>
      <w:proofErr w:type="spellStart"/>
      <w:r w:rsidRPr="004B5048">
        <w:rPr>
          <w:rFonts w:ascii="Calibri" w:hAnsi="Calibri" w:cs="Calibri"/>
        </w:rPr>
        <w:t>Multipart</w:t>
      </w:r>
      <w:proofErr w:type="spellEnd"/>
      <w:r w:rsidRPr="004B5048">
        <w:rPr>
          <w:rFonts w:ascii="Calibri" w:hAnsi="Calibri" w:cs="Calibri"/>
        </w:rPr>
        <w:t xml:space="preserve"> </w:t>
      </w:r>
      <w:proofErr w:type="spellStart"/>
      <w:r w:rsidRPr="004B5048">
        <w:rPr>
          <w:rFonts w:ascii="Calibri" w:hAnsi="Calibri" w:cs="Calibri"/>
        </w:rPr>
        <w:t>to</w:t>
      </w:r>
      <w:proofErr w:type="spellEnd"/>
      <w:r w:rsidRPr="004B5048">
        <w:rPr>
          <w:rFonts w:ascii="Calibri" w:hAnsi="Calibri" w:cs="Calibri"/>
        </w:rPr>
        <w:t xml:space="preserve"> </w:t>
      </w:r>
      <w:proofErr w:type="spellStart"/>
      <w:r w:rsidRPr="004B5048">
        <w:rPr>
          <w:rFonts w:ascii="Calibri" w:hAnsi="Calibri" w:cs="Calibri"/>
        </w:rPr>
        <w:t>Singlepart</w:t>
      </w:r>
      <w:proofErr w:type="spellEnd"/>
      <w:r w:rsidRPr="004B5048">
        <w:rPr>
          <w:rFonts w:ascii="Calibri" w:hAnsi="Calibri" w:cs="Calibri"/>
        </w:rPr>
        <w:t>.</w:t>
      </w:r>
    </w:p>
    <w:p w14:paraId="0D9BBF75" w14:textId="6BBA9F98" w:rsidR="00761A43" w:rsidRPr="004B5048" w:rsidRDefault="00000000" w:rsidP="008F5045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Las capas de salida no deben estar abiertas en </w:t>
      </w:r>
      <w:r w:rsidR="00F155AB" w:rsidRPr="004B5048">
        <w:rPr>
          <w:rFonts w:ascii="Calibri" w:hAnsi="Calibri" w:cs="Calibri"/>
        </w:rPr>
        <w:t>sesión</w:t>
      </w:r>
      <w:r w:rsidRPr="004B5048">
        <w:rPr>
          <w:rFonts w:ascii="Calibri" w:hAnsi="Calibri" w:cs="Calibri"/>
        </w:rPr>
        <w:t xml:space="preserve"> de </w:t>
      </w:r>
      <w:r w:rsidR="00F155AB" w:rsidRPr="004B5048">
        <w:rPr>
          <w:rFonts w:ascii="Calibri" w:hAnsi="Calibri" w:cs="Calibri"/>
        </w:rPr>
        <w:t>edición</w:t>
      </w:r>
      <w:r w:rsidRPr="004B5048">
        <w:rPr>
          <w:rFonts w:ascii="Calibri" w:hAnsi="Calibri" w:cs="Calibri"/>
        </w:rPr>
        <w:t xml:space="preserve"> activa al momento de ejecutar.</w:t>
      </w:r>
    </w:p>
    <w:p w14:paraId="2B0C9577" w14:textId="5EC846C7" w:rsidR="00761A43" w:rsidRPr="004B5048" w:rsidRDefault="00000000" w:rsidP="008F5045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El punto de origen puede tener </w:t>
      </w:r>
      <w:r w:rsidR="00F155AB" w:rsidRPr="004B5048">
        <w:rPr>
          <w:rFonts w:ascii="Calibri" w:hAnsi="Calibri" w:cs="Calibri"/>
        </w:rPr>
        <w:t>múltiples</w:t>
      </w:r>
      <w:r w:rsidRPr="004B5048">
        <w:rPr>
          <w:rFonts w:ascii="Calibri" w:hAnsi="Calibri" w:cs="Calibri"/>
        </w:rPr>
        <w:t xml:space="preserve"> </w:t>
      </w:r>
      <w:proofErr w:type="spellStart"/>
      <w:r w:rsidRPr="004B5048">
        <w:rPr>
          <w:rFonts w:ascii="Calibri" w:hAnsi="Calibri" w:cs="Calibri"/>
        </w:rPr>
        <w:t>features</w:t>
      </w:r>
      <w:proofErr w:type="spellEnd"/>
      <w:r w:rsidRPr="004B5048">
        <w:rPr>
          <w:rFonts w:ascii="Calibri" w:hAnsi="Calibri" w:cs="Calibri"/>
        </w:rPr>
        <w:t xml:space="preserve">; se </w:t>
      </w:r>
      <w:r w:rsidR="00F155AB" w:rsidRPr="004B5048">
        <w:rPr>
          <w:rFonts w:ascii="Calibri" w:hAnsi="Calibri" w:cs="Calibri"/>
        </w:rPr>
        <w:t>utilizará</w:t>
      </w:r>
      <w:r w:rsidRPr="004B5048">
        <w:rPr>
          <w:rFonts w:ascii="Calibri" w:hAnsi="Calibri" w:cs="Calibri"/>
        </w:rPr>
        <w:t xml:space="preserve"> el primero.</w:t>
      </w:r>
    </w:p>
    <w:p w14:paraId="1CCEC548" w14:textId="0993D87B" w:rsidR="00761A43" w:rsidRPr="004B5048" w:rsidRDefault="00000000" w:rsidP="00C30686">
      <w:pPr>
        <w:pStyle w:val="Ttulo1"/>
      </w:pPr>
      <w:bookmarkStart w:id="5" w:name="_Toc230339108"/>
      <w:r w:rsidRPr="004B5048">
        <w:t xml:space="preserve">4. </w:t>
      </w:r>
      <w:r w:rsidR="00C30686" w:rsidRPr="004B5048">
        <w:t>Instalación</w:t>
      </w:r>
      <w:bookmarkEnd w:id="5"/>
    </w:p>
    <w:p w14:paraId="437326D5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33A5A4C1" w14:textId="77777777" w:rsidR="00761A43" w:rsidRPr="004B5048" w:rsidRDefault="00000000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Copie el archivo </w:t>
      </w:r>
      <w:proofErr w:type="spellStart"/>
      <w:r w:rsidRPr="004B5048">
        <w:rPr>
          <w:rFonts w:ascii="Calibri" w:hAnsi="Calibri" w:cs="Calibri"/>
        </w:rPr>
        <w:t>Nomenclatura_Rural.pyt</w:t>
      </w:r>
      <w:proofErr w:type="spellEnd"/>
      <w:r w:rsidRPr="004B5048">
        <w:rPr>
          <w:rFonts w:ascii="Calibri" w:hAnsi="Calibri" w:cs="Calibri"/>
        </w:rPr>
        <w:t xml:space="preserve"> a la carpeta del proyecto GIS.</w:t>
      </w:r>
    </w:p>
    <w:p w14:paraId="764F8148" w14:textId="5F7AC647" w:rsidR="0086095D" w:rsidRPr="004B5048" w:rsidRDefault="00000000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t>En ArcGIS Pro</w:t>
      </w:r>
      <w:r w:rsidR="004B5048" w:rsidRPr="004B5048">
        <w:rPr>
          <w:rFonts w:ascii="Calibri" w:hAnsi="Calibri" w:cs="Calibri"/>
        </w:rPr>
        <w:t>,</w:t>
      </w:r>
      <w:r w:rsidRPr="004B5048">
        <w:rPr>
          <w:rFonts w:ascii="Calibri" w:hAnsi="Calibri" w:cs="Calibri"/>
        </w:rPr>
        <w:t xml:space="preserve"> abra el panel </w:t>
      </w:r>
      <w:proofErr w:type="spellStart"/>
      <w:r w:rsidRPr="004B5048">
        <w:rPr>
          <w:rFonts w:ascii="Calibri" w:hAnsi="Calibri" w:cs="Calibri"/>
        </w:rPr>
        <w:t>Catalog</w:t>
      </w:r>
      <w:proofErr w:type="spellEnd"/>
      <w:r w:rsidRPr="004B5048">
        <w:rPr>
          <w:rFonts w:ascii="Calibri" w:hAnsi="Calibri" w:cs="Calibri"/>
        </w:rPr>
        <w:t xml:space="preserve"> (Vista → Panel </w:t>
      </w:r>
      <w:proofErr w:type="spellStart"/>
      <w:r w:rsidRPr="004B5048">
        <w:rPr>
          <w:rFonts w:ascii="Calibri" w:hAnsi="Calibri" w:cs="Calibri"/>
        </w:rPr>
        <w:t>Catalog</w:t>
      </w:r>
      <w:proofErr w:type="spellEnd"/>
      <w:r w:rsidRPr="004B5048">
        <w:rPr>
          <w:rFonts w:ascii="Calibri" w:hAnsi="Calibri" w:cs="Calibri"/>
        </w:rPr>
        <w:t>).</w:t>
      </w:r>
      <w:r w:rsidR="0086095D" w:rsidRPr="004B5048">
        <w:t xml:space="preserve"> </w:t>
      </w:r>
    </w:p>
    <w:p w14:paraId="2498F182" w14:textId="77777777" w:rsidR="009C1523" w:rsidRPr="004B5048" w:rsidRDefault="00000000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En </w:t>
      </w:r>
      <w:proofErr w:type="spellStart"/>
      <w:r w:rsidRPr="004B5048">
        <w:rPr>
          <w:rFonts w:ascii="Calibri" w:hAnsi="Calibri" w:cs="Calibri"/>
        </w:rPr>
        <w:t>Toolboxes</w:t>
      </w:r>
      <w:proofErr w:type="spellEnd"/>
      <w:r w:rsidRPr="004B5048">
        <w:rPr>
          <w:rFonts w:ascii="Calibri" w:hAnsi="Calibri" w:cs="Calibri"/>
        </w:rPr>
        <w:t xml:space="preserve">, clic derecho → Add </w:t>
      </w:r>
      <w:proofErr w:type="spellStart"/>
      <w:r w:rsidRPr="004B5048">
        <w:rPr>
          <w:rFonts w:ascii="Calibri" w:hAnsi="Calibri" w:cs="Calibri"/>
        </w:rPr>
        <w:t>Toolbox</w:t>
      </w:r>
      <w:proofErr w:type="spellEnd"/>
      <w:r w:rsidRPr="004B5048">
        <w:rPr>
          <w:rFonts w:ascii="Calibri" w:hAnsi="Calibri" w:cs="Calibri"/>
        </w:rPr>
        <w:t xml:space="preserve"> → seleccione el archivo .</w:t>
      </w:r>
      <w:proofErr w:type="spellStart"/>
      <w:r w:rsidRPr="004B5048">
        <w:rPr>
          <w:rFonts w:ascii="Calibri" w:hAnsi="Calibri" w:cs="Calibri"/>
        </w:rPr>
        <w:t>pyt</w:t>
      </w:r>
      <w:proofErr w:type="spellEnd"/>
      <w:r w:rsidRPr="004B5048">
        <w:rPr>
          <w:rFonts w:ascii="Calibri" w:hAnsi="Calibri" w:cs="Calibri"/>
        </w:rPr>
        <w:t>.</w:t>
      </w:r>
      <w:r w:rsidR="009C1523" w:rsidRPr="004B5048">
        <w:rPr>
          <w:rFonts w:ascii="Calibri" w:hAnsi="Calibri" w:cs="Calibri"/>
        </w:rPr>
        <w:t xml:space="preserve"> </w:t>
      </w:r>
    </w:p>
    <w:p w14:paraId="114751FA" w14:textId="77777777" w:rsidR="00643E54" w:rsidRPr="004B5048" w:rsidRDefault="009C1523" w:rsidP="00446DDF">
      <w:pPr>
        <w:pStyle w:val="Prrafodelista"/>
        <w:keepNext/>
        <w:spacing w:before="60" w:after="60"/>
        <w:ind w:left="720"/>
        <w:jc w:val="center"/>
      </w:pPr>
      <w:r w:rsidRPr="004B5048">
        <w:rPr>
          <w:rFonts w:ascii="Calibri" w:hAnsi="Calibri" w:cs="Calibri"/>
          <w:noProof/>
        </w:rPr>
        <w:drawing>
          <wp:inline distT="0" distB="0" distL="0" distR="0" wp14:anchorId="045B3DC3" wp14:editId="39EEB751">
            <wp:extent cx="4358640" cy="1131871"/>
            <wp:effectExtent l="0" t="0" r="3810" b="0"/>
            <wp:docPr id="19044058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40582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6774" cy="113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A4642" w14:textId="56C26517" w:rsidR="00761A43" w:rsidRPr="004B5048" w:rsidRDefault="00643E54" w:rsidP="00643E54">
      <w:pPr>
        <w:pStyle w:val="Descripcin"/>
        <w:jc w:val="center"/>
        <w:rPr>
          <w:rFonts w:ascii="Calibri" w:hAnsi="Calibri" w:cs="Calibri"/>
        </w:rPr>
      </w:pPr>
      <w:bookmarkStart w:id="6" w:name="_Toc230339468"/>
      <w:r w:rsidRPr="004B5048">
        <w:t xml:space="preserve">Ilustración </w:t>
      </w:r>
      <w:fldSimple w:instr=" SEQ Ilustración \* ARABIC ">
        <w:r w:rsidR="00CB7BB0" w:rsidRPr="004B5048">
          <w:t>1</w:t>
        </w:r>
      </w:fldSimple>
      <w:r w:rsidRPr="004B5048">
        <w:t xml:space="preserve"> - Cargue del </w:t>
      </w:r>
      <w:proofErr w:type="spellStart"/>
      <w:r w:rsidRPr="004B5048">
        <w:t>toolbox</w:t>
      </w:r>
      <w:proofErr w:type="spellEnd"/>
      <w:r w:rsidRPr="004B5048">
        <w:t xml:space="preserve"> al proyecto</w:t>
      </w:r>
      <w:bookmarkEnd w:id="6"/>
    </w:p>
    <w:p w14:paraId="73F6BB18" w14:textId="44BDB84D" w:rsidR="00082A40" w:rsidRPr="004B5048" w:rsidRDefault="00000000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El </w:t>
      </w:r>
      <w:proofErr w:type="spellStart"/>
      <w:r w:rsidRPr="004B5048">
        <w:rPr>
          <w:rFonts w:ascii="Calibri" w:hAnsi="Calibri" w:cs="Calibri"/>
        </w:rPr>
        <w:t>toolbox</w:t>
      </w:r>
      <w:proofErr w:type="spellEnd"/>
      <w:r w:rsidRPr="004B5048">
        <w:rPr>
          <w:rFonts w:ascii="Calibri" w:hAnsi="Calibri" w:cs="Calibri"/>
        </w:rPr>
        <w:t xml:space="preserve"> </w:t>
      </w:r>
      <w:r w:rsidR="004B5048" w:rsidRPr="004B5048">
        <w:rPr>
          <w:rFonts w:ascii="Calibri" w:hAnsi="Calibri" w:cs="Calibri"/>
        </w:rPr>
        <w:t>aparecerá</w:t>
      </w:r>
      <w:r w:rsidRPr="004B5048">
        <w:rPr>
          <w:rFonts w:ascii="Calibri" w:hAnsi="Calibri" w:cs="Calibri"/>
        </w:rPr>
        <w:t xml:space="preserve"> como Nomenclatura Rural con la herramienta Abscisado de </w:t>
      </w:r>
      <w:r w:rsidR="00F155AB" w:rsidRPr="004B5048">
        <w:rPr>
          <w:rFonts w:ascii="Calibri" w:hAnsi="Calibri" w:cs="Calibri"/>
        </w:rPr>
        <w:t>Vías</w:t>
      </w:r>
      <w:r w:rsidRPr="004B5048">
        <w:rPr>
          <w:rFonts w:ascii="Calibri" w:hAnsi="Calibri" w:cs="Calibri"/>
        </w:rPr>
        <w:t xml:space="preserve"> Rurales disponible.</w:t>
      </w:r>
    </w:p>
    <w:p w14:paraId="7167C9DF" w14:textId="77777777" w:rsidR="002C67A3" w:rsidRPr="004B5048" w:rsidRDefault="00082A40" w:rsidP="002C67A3">
      <w:pPr>
        <w:pStyle w:val="Prrafodelista"/>
        <w:keepNext/>
        <w:spacing w:before="60" w:after="60"/>
        <w:ind w:left="720"/>
        <w:jc w:val="center"/>
      </w:pPr>
      <w:r w:rsidRPr="004B5048">
        <w:rPr>
          <w:rFonts w:ascii="Calibri" w:hAnsi="Calibri" w:cs="Calibri"/>
          <w:noProof/>
        </w:rPr>
        <w:drawing>
          <wp:inline distT="0" distB="0" distL="0" distR="0" wp14:anchorId="01CA9D4A" wp14:editId="4CBC7AF1">
            <wp:extent cx="3134360" cy="2072789"/>
            <wp:effectExtent l="0" t="0" r="8890" b="3810"/>
            <wp:docPr id="8238954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954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9973" cy="207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868A6" w14:textId="6E4E1620" w:rsidR="002C67A3" w:rsidRPr="004B5048" w:rsidRDefault="002C67A3" w:rsidP="002C67A3">
      <w:pPr>
        <w:pStyle w:val="Descripcin"/>
        <w:jc w:val="center"/>
      </w:pPr>
      <w:bookmarkStart w:id="7" w:name="_Toc230339469"/>
      <w:r w:rsidRPr="004B5048">
        <w:t xml:space="preserve">Ilustración </w:t>
      </w:r>
      <w:fldSimple w:instr=" SEQ Ilustración \* ARABIC ">
        <w:r w:rsidR="00CB7BB0" w:rsidRPr="004B5048">
          <w:t>2</w:t>
        </w:r>
      </w:fldSimple>
      <w:r w:rsidRPr="004B5048">
        <w:t xml:space="preserve"> - Búsqueda en el explorador de la herramienta.</w:t>
      </w:r>
      <w:bookmarkEnd w:id="7"/>
    </w:p>
    <w:p w14:paraId="7D545A8E" w14:textId="77777777" w:rsidR="002C67A3" w:rsidRPr="004B5048" w:rsidRDefault="009A42B1" w:rsidP="002C67A3">
      <w:pPr>
        <w:pStyle w:val="Prrafodelista"/>
        <w:keepNext/>
        <w:spacing w:before="60" w:after="60"/>
        <w:ind w:left="720"/>
        <w:jc w:val="center"/>
      </w:pPr>
      <w:r w:rsidRPr="004B5048">
        <w:rPr>
          <w:rFonts w:ascii="Calibri" w:hAnsi="Calibri" w:cs="Calibri"/>
          <w:noProof/>
        </w:rPr>
        <w:drawing>
          <wp:inline distT="0" distB="0" distL="0" distR="0" wp14:anchorId="6354D2B1" wp14:editId="4823B0E2">
            <wp:extent cx="2514818" cy="1409822"/>
            <wp:effectExtent l="0" t="0" r="0" b="0"/>
            <wp:docPr id="12511489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4894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14818" cy="140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62B38" w14:textId="65E55F25" w:rsidR="00761A43" w:rsidRPr="004B5048" w:rsidRDefault="002C67A3" w:rsidP="002C67A3">
      <w:pPr>
        <w:pStyle w:val="Descripcin"/>
        <w:jc w:val="center"/>
        <w:rPr>
          <w:rFonts w:ascii="Calibri" w:hAnsi="Calibri" w:cs="Calibri"/>
        </w:rPr>
      </w:pPr>
      <w:bookmarkStart w:id="8" w:name="_Toc230339470"/>
      <w:r w:rsidRPr="004B5048">
        <w:t xml:space="preserve">Ilustración </w:t>
      </w:r>
      <w:fldSimple w:instr=" SEQ Ilustración \* ARABIC ">
        <w:r w:rsidR="00CB7BB0" w:rsidRPr="004B5048">
          <w:t>3</w:t>
        </w:r>
      </w:fldSimple>
      <w:r w:rsidRPr="004B5048">
        <w:t xml:space="preserve"> - Vista de la herramienta en el </w:t>
      </w:r>
      <w:proofErr w:type="spellStart"/>
      <w:r w:rsidRPr="004B5048">
        <w:t>toolbox</w:t>
      </w:r>
      <w:bookmarkEnd w:id="8"/>
      <w:proofErr w:type="spellEnd"/>
    </w:p>
    <w:p w14:paraId="5EF7DD0F" w14:textId="758E3E8D" w:rsidR="00761A43" w:rsidRPr="004B5048" w:rsidRDefault="00000000" w:rsidP="00C30686">
      <w:pPr>
        <w:pStyle w:val="Ttulo1"/>
      </w:pPr>
      <w:bookmarkStart w:id="9" w:name="_Toc230339109"/>
      <w:r w:rsidRPr="004B5048">
        <w:lastRenderedPageBreak/>
        <w:t xml:space="preserve">5. </w:t>
      </w:r>
      <w:r w:rsidR="002E41B2" w:rsidRPr="004B5048">
        <w:t>Parámetros</w:t>
      </w:r>
      <w:r w:rsidRPr="004B5048">
        <w:t xml:space="preserve"> de Entrada</w:t>
      </w:r>
      <w:bookmarkEnd w:id="9"/>
    </w:p>
    <w:p w14:paraId="65E8705F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2B60D12B" w14:textId="77777777" w:rsidR="009A42B1" w:rsidRPr="004B5048" w:rsidRDefault="00000000">
      <w:pPr>
        <w:spacing w:before="80" w:after="80"/>
        <w:jc w:val="both"/>
      </w:pPr>
      <w:r w:rsidRPr="004B5048">
        <w:rPr>
          <w:rFonts w:ascii="Calibri" w:hAnsi="Calibri" w:cs="Calibri"/>
          <w:color w:val="000000"/>
        </w:rPr>
        <w:t xml:space="preserve">El formulario de la herramienta presenta cinco </w:t>
      </w:r>
      <w:r w:rsidR="002E41B2" w:rsidRPr="004B5048">
        <w:rPr>
          <w:rFonts w:ascii="Calibri" w:hAnsi="Calibri" w:cs="Calibri"/>
          <w:color w:val="000000"/>
        </w:rPr>
        <w:t>parámetros</w:t>
      </w:r>
      <w:r w:rsidRPr="004B5048">
        <w:rPr>
          <w:rFonts w:ascii="Calibri" w:hAnsi="Calibri" w:cs="Calibri"/>
          <w:color w:val="000000"/>
        </w:rPr>
        <w:t xml:space="preserve">. Los </w:t>
      </w:r>
      <w:r w:rsidR="002E41B2" w:rsidRPr="004B5048">
        <w:rPr>
          <w:rFonts w:ascii="Calibri" w:hAnsi="Calibri" w:cs="Calibri"/>
          <w:color w:val="000000"/>
        </w:rPr>
        <w:t>parámetros</w:t>
      </w:r>
      <w:r w:rsidRPr="004B5048">
        <w:rPr>
          <w:rFonts w:ascii="Calibri" w:hAnsi="Calibri" w:cs="Calibri"/>
          <w:color w:val="000000"/>
        </w:rPr>
        <w:t xml:space="preserve"> 1, 2 y 4 muestran las capas cargadas en el mapa activo (</w:t>
      </w:r>
      <w:proofErr w:type="spellStart"/>
      <w:r w:rsidRPr="004B5048">
        <w:rPr>
          <w:rFonts w:ascii="Calibri" w:hAnsi="Calibri" w:cs="Calibri"/>
          <w:color w:val="000000"/>
        </w:rPr>
        <w:t>GPFeatureLayer</w:t>
      </w:r>
      <w:proofErr w:type="spellEnd"/>
      <w:r w:rsidRPr="004B5048">
        <w:rPr>
          <w:rFonts w:ascii="Calibri" w:hAnsi="Calibri" w:cs="Calibri"/>
          <w:color w:val="000000"/>
        </w:rPr>
        <w:t>):</w:t>
      </w:r>
      <w:r w:rsidR="009A42B1" w:rsidRPr="004B5048">
        <w:t xml:space="preserve"> </w:t>
      </w:r>
    </w:p>
    <w:p w14:paraId="3E078D66" w14:textId="77777777" w:rsidR="00CB7BB0" w:rsidRPr="004B5048" w:rsidRDefault="009A42B1" w:rsidP="00CB7BB0">
      <w:pPr>
        <w:keepNext/>
        <w:spacing w:before="80" w:after="80"/>
        <w:jc w:val="center"/>
      </w:pPr>
      <w:r w:rsidRPr="004B5048">
        <w:rPr>
          <w:rFonts w:ascii="Calibri" w:hAnsi="Calibri" w:cs="Calibri"/>
          <w:noProof/>
          <w:color w:val="000000"/>
        </w:rPr>
        <w:drawing>
          <wp:inline distT="0" distB="0" distL="0" distR="0" wp14:anchorId="7733EEDE" wp14:editId="1E593F08">
            <wp:extent cx="3012440" cy="2248089"/>
            <wp:effectExtent l="0" t="0" r="0" b="0"/>
            <wp:docPr id="15153496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34963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9000" cy="225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BEA3E" w14:textId="219F46B9" w:rsidR="00761A43" w:rsidRPr="004B5048" w:rsidRDefault="00CB7BB0" w:rsidP="00CB7BB0">
      <w:pPr>
        <w:pStyle w:val="Descripcin"/>
        <w:jc w:val="center"/>
        <w:rPr>
          <w:rFonts w:ascii="Calibri" w:hAnsi="Calibri" w:cs="Calibri"/>
        </w:rPr>
      </w:pPr>
      <w:bookmarkStart w:id="10" w:name="_Toc230339471"/>
      <w:r w:rsidRPr="004B5048">
        <w:t xml:space="preserve">Ilustración </w:t>
      </w:r>
      <w:fldSimple w:instr=" SEQ Ilustración \* ARABIC ">
        <w:r w:rsidRPr="004B5048">
          <w:t>4</w:t>
        </w:r>
      </w:fldSimple>
      <w:r w:rsidRPr="004B5048">
        <w:t xml:space="preserve"> - Formulario de herramienta</w:t>
      </w:r>
      <w:bookmarkEnd w:id="10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"/>
        <w:gridCol w:w="2389"/>
        <w:gridCol w:w="1698"/>
        <w:gridCol w:w="1229"/>
        <w:gridCol w:w="3271"/>
      </w:tblGrid>
      <w:tr w:rsidR="00761A43" w:rsidRPr="004B5048" w14:paraId="1E11C6F5" w14:textId="77777777" w:rsidTr="00CB7BB0">
        <w:tc>
          <w:tcPr>
            <w:tcW w:w="4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9DD2A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#</w:t>
            </w:r>
          </w:p>
        </w:tc>
        <w:tc>
          <w:tcPr>
            <w:tcW w:w="238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67C7D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Parámetro</w:t>
            </w:r>
          </w:p>
        </w:tc>
        <w:tc>
          <w:tcPr>
            <w:tcW w:w="169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26DED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Tipo</w:t>
            </w:r>
          </w:p>
        </w:tc>
        <w:tc>
          <w:tcPr>
            <w:tcW w:w="122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0FDE82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Requerido</w:t>
            </w:r>
          </w:p>
        </w:tc>
        <w:tc>
          <w:tcPr>
            <w:tcW w:w="327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81106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Descripción</w:t>
            </w:r>
          </w:p>
        </w:tc>
      </w:tr>
      <w:tr w:rsidR="00761A43" w:rsidRPr="004B5048" w14:paraId="0E95CF25" w14:textId="77777777" w:rsidTr="00CB7BB0">
        <w:tc>
          <w:tcPr>
            <w:tcW w:w="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A6C30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53658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Capa de ejes viales (línea)</w:t>
            </w:r>
          </w:p>
        </w:tc>
        <w:tc>
          <w:tcPr>
            <w:tcW w:w="16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29DB0" w14:textId="77777777" w:rsidR="00761A43" w:rsidRPr="004B5048" w:rsidRDefault="00000000">
            <w:pPr>
              <w:rPr>
                <w:rFonts w:ascii="Calibri" w:hAnsi="Calibri" w:cs="Calibri"/>
              </w:rPr>
            </w:pP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GPFeatureLayer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Polyline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87354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Sí</w:t>
            </w:r>
          </w:p>
        </w:tc>
        <w:tc>
          <w:tcPr>
            <w:tcW w:w="32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D4A3D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Capa de líneas de los ejes viales a abscisar. Seleccionable desde las capas del mapa activo.</w:t>
            </w:r>
          </w:p>
        </w:tc>
      </w:tr>
      <w:tr w:rsidR="00761A43" w:rsidRPr="004B5048" w14:paraId="113EC53D" w14:textId="77777777" w:rsidTr="00CB7BB0">
        <w:tc>
          <w:tcPr>
            <w:tcW w:w="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86EC6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E5B7A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Punto de origen (K inicio)</w:t>
            </w:r>
          </w:p>
        </w:tc>
        <w:tc>
          <w:tcPr>
            <w:tcW w:w="16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81DFA" w14:textId="77777777" w:rsidR="00761A43" w:rsidRPr="004B5048" w:rsidRDefault="00000000">
            <w:pPr>
              <w:rPr>
                <w:rFonts w:ascii="Calibri" w:hAnsi="Calibri" w:cs="Calibri"/>
              </w:rPr>
            </w:pP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GPFeatureLayer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(Point)</w:t>
            </w:r>
          </w:p>
        </w:tc>
        <w:tc>
          <w:tcPr>
            <w:tcW w:w="12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2E4AE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Sí</w:t>
            </w:r>
          </w:p>
        </w:tc>
        <w:tc>
          <w:tcPr>
            <w:tcW w:w="32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B8735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Punto que representa el K0+000.000 de la red vial (casco urbano o cruce principal).</w:t>
            </w:r>
          </w:p>
        </w:tc>
      </w:tr>
      <w:tr w:rsidR="00761A43" w:rsidRPr="004B5048" w14:paraId="06F03961" w14:textId="77777777" w:rsidTr="00CB7BB0">
        <w:tc>
          <w:tcPr>
            <w:tcW w:w="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217C7C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168A5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Intervalo de hitos (metros)</w:t>
            </w:r>
          </w:p>
        </w:tc>
        <w:tc>
          <w:tcPr>
            <w:tcW w:w="16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837A1" w14:textId="77777777" w:rsidR="00761A43" w:rsidRPr="004B5048" w:rsidRDefault="00000000">
            <w:pPr>
              <w:rPr>
                <w:rFonts w:ascii="Calibri" w:hAnsi="Calibri" w:cs="Calibri"/>
              </w:rPr>
            </w:pP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GPLong</w:t>
            </w:r>
            <w:proofErr w:type="spellEnd"/>
          </w:p>
        </w:tc>
        <w:tc>
          <w:tcPr>
            <w:tcW w:w="12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AE7BA" w14:textId="77777777" w:rsidR="00761A43" w:rsidRPr="004B5048" w:rsidRDefault="00000000">
            <w:pPr>
              <w:spacing w:after="40"/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Sí</w:t>
            </w:r>
          </w:p>
          <w:p w14:paraId="56A8B0A9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Default: 100</w:t>
            </w:r>
          </w:p>
        </w:tc>
        <w:tc>
          <w:tcPr>
            <w:tcW w:w="32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E1CB6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Distancia entre hitos. Use 100 m para planos de detalle; 500-1000 m para planos generales.</w:t>
            </w:r>
          </w:p>
        </w:tc>
      </w:tr>
      <w:tr w:rsidR="00761A43" w:rsidRPr="004B5048" w14:paraId="0D305D05" w14:textId="77777777" w:rsidTr="00CB7BB0">
        <w:tc>
          <w:tcPr>
            <w:tcW w:w="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5E7C0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87C5A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Ruta padre para ramales</w:t>
            </w:r>
          </w:p>
        </w:tc>
        <w:tc>
          <w:tcPr>
            <w:tcW w:w="16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76D1A" w14:textId="77777777" w:rsidR="00761A43" w:rsidRPr="004B5048" w:rsidRDefault="00000000">
            <w:pPr>
              <w:rPr>
                <w:rFonts w:ascii="Calibri" w:hAnsi="Calibri" w:cs="Calibri"/>
              </w:rPr>
            </w:pP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GPFeatureLayer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Polyline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614134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2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F6205" w14:textId="2AC64386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NUEVO en v2. Ruta principal con la que el ramal se intersecta. Si se proporciona, la abscisa de inicio se calcula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automáticamente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por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intersección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geométrica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761A43" w:rsidRPr="004B5048" w14:paraId="5FB6DFE5" w14:textId="77777777" w:rsidTr="00CB7BB0">
        <w:tc>
          <w:tcPr>
            <w:tcW w:w="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D3E65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F574C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Abscisa de inicio manual (metros)</w:t>
            </w:r>
          </w:p>
        </w:tc>
        <w:tc>
          <w:tcPr>
            <w:tcW w:w="169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C4D7B3" w14:textId="77777777" w:rsidR="00761A43" w:rsidRPr="004B5048" w:rsidRDefault="00000000">
            <w:pPr>
              <w:rPr>
                <w:rFonts w:ascii="Calibri" w:hAnsi="Calibri" w:cs="Calibri"/>
              </w:rPr>
            </w:pP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GPDouble</w:t>
            </w:r>
            <w:proofErr w:type="spellEnd"/>
          </w:p>
        </w:tc>
        <w:tc>
          <w:tcPr>
            <w:tcW w:w="12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93C6BF" w14:textId="77777777" w:rsidR="00761A43" w:rsidRPr="004B5048" w:rsidRDefault="00000000">
            <w:pPr>
              <w:spacing w:after="40"/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  <w:p w14:paraId="603C4342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Default: 0.0</w:t>
            </w:r>
          </w:p>
        </w:tc>
        <w:tc>
          <w:tcPr>
            <w:tcW w:w="32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D2BD3" w14:textId="2F37158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Solo activo si no se proporciona Ruta padre. Valor de inicio en metros para vías secundarias (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ej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: 2350 para K2+350.000). Se deshabilita </w:t>
            </w:r>
            <w:r w:rsidR="004B5048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automáticamente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cuando se selecciona Ruta padre.</w:t>
            </w:r>
          </w:p>
        </w:tc>
      </w:tr>
    </w:tbl>
    <w:p w14:paraId="05B82E69" w14:textId="77777777" w:rsidR="00761A43" w:rsidRPr="004B5048" w:rsidRDefault="00761A43"/>
    <w:p w14:paraId="05D930F0" w14:textId="390F944D" w:rsidR="00761A43" w:rsidRPr="004B5048" w:rsidRDefault="00000000" w:rsidP="00135DA3">
      <w:pPr>
        <w:pBdr>
          <w:left w:val="thick" w:sz="12" w:space="4" w:color="2E75B6"/>
        </w:pBdr>
        <w:spacing w:before="100" w:after="10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i/>
          <w:iCs/>
          <w:color w:val="595959"/>
          <w:sz w:val="20"/>
          <w:szCs w:val="20"/>
        </w:rPr>
        <w:t xml:space="preserve">El </w:t>
      </w:r>
      <w:r w:rsidR="00F155AB" w:rsidRPr="004B5048">
        <w:rPr>
          <w:rFonts w:ascii="Calibri" w:hAnsi="Calibri" w:cs="Calibri"/>
          <w:i/>
          <w:iCs/>
          <w:color w:val="595959"/>
          <w:sz w:val="20"/>
          <w:szCs w:val="20"/>
        </w:rPr>
        <w:t>parámetro</w:t>
      </w:r>
      <w:r w:rsidRPr="004B5048">
        <w:rPr>
          <w:rFonts w:ascii="Calibri" w:hAnsi="Calibri" w:cs="Calibri"/>
          <w:i/>
          <w:iCs/>
          <w:color w:val="595959"/>
          <w:sz w:val="20"/>
          <w:szCs w:val="20"/>
        </w:rPr>
        <w:t xml:space="preserve"> 5 (Abscisa de inicio manual) se deshabilita </w:t>
      </w:r>
      <w:r w:rsidR="00F155AB" w:rsidRPr="004B5048">
        <w:rPr>
          <w:rFonts w:ascii="Calibri" w:hAnsi="Calibri" w:cs="Calibri"/>
          <w:i/>
          <w:iCs/>
          <w:color w:val="595959"/>
          <w:sz w:val="20"/>
          <w:szCs w:val="20"/>
        </w:rPr>
        <w:t>automáticamente</w:t>
      </w:r>
      <w:r w:rsidRPr="004B5048">
        <w:rPr>
          <w:rFonts w:ascii="Calibri" w:hAnsi="Calibri" w:cs="Calibri"/>
          <w:i/>
          <w:iCs/>
          <w:color w:val="595959"/>
          <w:sz w:val="20"/>
          <w:szCs w:val="20"/>
        </w:rPr>
        <w:t xml:space="preserve"> cuando se selecciona una Ruta padre en el </w:t>
      </w:r>
      <w:r w:rsidR="00F155AB" w:rsidRPr="004B5048">
        <w:rPr>
          <w:rFonts w:ascii="Calibri" w:hAnsi="Calibri" w:cs="Calibri"/>
          <w:i/>
          <w:iCs/>
          <w:color w:val="595959"/>
          <w:sz w:val="20"/>
          <w:szCs w:val="20"/>
        </w:rPr>
        <w:t>parámetro</w:t>
      </w:r>
      <w:r w:rsidRPr="004B5048">
        <w:rPr>
          <w:rFonts w:ascii="Calibri" w:hAnsi="Calibri" w:cs="Calibri"/>
          <w:i/>
          <w:iCs/>
          <w:color w:val="595959"/>
          <w:sz w:val="20"/>
          <w:szCs w:val="20"/>
        </w:rPr>
        <w:t xml:space="preserve"> 4. Si no se proporciona Ruta padre, el valor 0.0 hace que todos los segmentos arranquen en K0+000.000.</w:t>
      </w:r>
    </w:p>
    <w:p w14:paraId="783722E7" w14:textId="77777777" w:rsidR="00761A43" w:rsidRPr="004B5048" w:rsidRDefault="00000000" w:rsidP="00C30686">
      <w:pPr>
        <w:pStyle w:val="Ttulo1"/>
      </w:pPr>
      <w:bookmarkStart w:id="11" w:name="_Toc230339110"/>
      <w:r w:rsidRPr="004B5048">
        <w:lastRenderedPageBreak/>
        <w:t>6. Flujo de Procesamiento</w:t>
      </w:r>
      <w:bookmarkEnd w:id="11"/>
    </w:p>
    <w:p w14:paraId="7642EF33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00DF7E54" w14:textId="4C025F2E" w:rsidR="00761A43" w:rsidRPr="004B5048" w:rsidRDefault="00000000">
      <w:pPr>
        <w:spacing w:before="80" w:after="80"/>
        <w:jc w:val="both"/>
      </w:pPr>
      <w:r w:rsidRPr="004B5048">
        <w:rPr>
          <w:color w:val="000000"/>
        </w:rPr>
        <w:t xml:space="preserve">La herramienta ejecuta ocho pasos en secuencia de forma </w:t>
      </w:r>
      <w:r w:rsidR="00F155AB" w:rsidRPr="004B5048">
        <w:rPr>
          <w:color w:val="000000"/>
        </w:rPr>
        <w:t>automática</w:t>
      </w:r>
      <w:r w:rsidRPr="004B5048">
        <w:rPr>
          <w:color w:val="000000"/>
        </w:rPr>
        <w:t>:</w:t>
      </w:r>
    </w:p>
    <w:p w14:paraId="18FE074D" w14:textId="77777777" w:rsidR="00761A43" w:rsidRPr="004B5048" w:rsidRDefault="00761A43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3"/>
        <w:gridCol w:w="2170"/>
        <w:gridCol w:w="6223"/>
      </w:tblGrid>
      <w:tr w:rsidR="00761A43" w:rsidRPr="004B5048" w14:paraId="2D46E66A" w14:textId="77777777">
        <w:tc>
          <w:tcPr>
            <w:tcW w:w="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AE3F2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Paso</w:t>
            </w:r>
          </w:p>
        </w:tc>
        <w:tc>
          <w:tcPr>
            <w:tcW w:w="2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7B17C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Proceso</w:t>
            </w:r>
          </w:p>
        </w:tc>
        <w:tc>
          <w:tcPr>
            <w:tcW w:w="63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0E039" w14:textId="4877ACD7" w:rsidR="00761A43" w:rsidRPr="004B5048" w:rsidRDefault="00756DE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Descripción</w:t>
            </w:r>
          </w:p>
        </w:tc>
      </w:tr>
      <w:tr w:rsidR="00761A43" w:rsidRPr="004B5048" w14:paraId="3BAB5BC8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24614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473160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Preparar capa de trabajo</w:t>
            </w:r>
          </w:p>
        </w:tc>
        <w:tc>
          <w:tcPr>
            <w:tcW w:w="63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E0DFC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Crea copia temporal de la capa de entrada sin modificar el original. Agrega campo VIA_ID_ORIG para trazabilidad.</w:t>
            </w:r>
          </w:p>
        </w:tc>
      </w:tr>
      <w:tr w:rsidR="00761A43" w:rsidRPr="004B5048" w14:paraId="6A143D16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CDC53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D3FBC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Leer punto de origen</w:t>
            </w:r>
          </w:p>
        </w:tc>
        <w:tc>
          <w:tcPr>
            <w:tcW w:w="63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2D223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Extrae coordenadas X, Y del punto de origen. Estas coordenadas son el referente para orientar todos los segmentos.</w:t>
            </w:r>
          </w:p>
        </w:tc>
      </w:tr>
      <w:tr w:rsidR="00761A43" w:rsidRPr="004B5048" w14:paraId="653B4221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7873EC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3F30A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Calcular abscisa de inicio</w:t>
            </w:r>
          </w:p>
        </w:tc>
        <w:tc>
          <w:tcPr>
            <w:tcW w:w="63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F72FD" w14:textId="277A9869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 se proporcionó Ruta padre: detecta la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intersección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geométrica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entre el ramal y la ruta padre y obtiene el M-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value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en ese punto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vía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measureOnLine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Si no: usa el valor manual del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parámetro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5.</w:t>
            </w:r>
          </w:p>
        </w:tc>
      </w:tr>
      <w:tr w:rsidR="00761A43" w:rsidRPr="004B5048" w14:paraId="37F1BCD1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4CD3F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2BAE3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Orientar segmentos</w:t>
            </w:r>
          </w:p>
        </w:tc>
        <w:tc>
          <w:tcPr>
            <w:tcW w:w="63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85781" w14:textId="5B36300B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Para cada segmento compara la distancia euclidiana de sus extremos al punto de origen. Si el extremo final </w:t>
            </w:r>
            <w:r w:rsidR="004B5048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está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4B5048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más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cerca, invierte la </w:t>
            </w:r>
            <w:r w:rsidR="004B5048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geometría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reconstruyendo el array de </w:t>
            </w:r>
            <w:r w:rsidR="004B5048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vértices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en orden inverso.</w:t>
            </w:r>
          </w:p>
        </w:tc>
      </w:tr>
      <w:tr w:rsidR="00761A43" w:rsidRPr="004B5048" w14:paraId="1150B330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5664E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2AA02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Crear rutas (Linear </w:t>
            </w:r>
            <w:proofErr w:type="spellStart"/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Referencing</w:t>
            </w:r>
            <w:proofErr w:type="spellEnd"/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3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90E93D" w14:textId="0691F008" w:rsidR="00761A43" w:rsidRPr="004B5048" w:rsidRDefault="00000000">
            <w:pPr>
              <w:rPr>
                <w:rFonts w:ascii="Calibri" w:hAnsi="Calibri" w:cs="Calibri"/>
              </w:rPr>
            </w:pPr>
            <w:proofErr w:type="spellStart"/>
            <w:r w:rsidRPr="00746E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Ejecuta</w:t>
            </w:r>
            <w:proofErr w:type="spellEnd"/>
            <w:r w:rsidRPr="00746E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Create Routes con </w:t>
            </w:r>
            <w:proofErr w:type="spellStart"/>
            <w:r w:rsidRPr="00746E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measure_source</w:t>
            </w:r>
            <w:proofErr w:type="spellEnd"/>
            <w:r w:rsidRPr="00746E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=TWO_FIELDS </w:t>
            </w:r>
            <w:proofErr w:type="spellStart"/>
            <w:r w:rsidRPr="00746E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usando</w:t>
            </w:r>
            <w:proofErr w:type="spellEnd"/>
            <w:r w:rsidRPr="00746E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M_FROM y M_TO precalculados. 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Elimina la dependencia de 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coordinate_priority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garantizando sentido correcto independientemente de la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orientación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geográfica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761A43" w:rsidRPr="004B5048" w14:paraId="2C741967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6ECBC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4E042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Calcular abscisas</w:t>
            </w:r>
          </w:p>
        </w:tc>
        <w:tc>
          <w:tcPr>
            <w:tcW w:w="63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C1666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Agrega y calcula 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Abscisa_Ini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Abscisa_Fin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Longitud_m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en la capa de rutas. Formato: K0+000.000.</w:t>
            </w:r>
          </w:p>
        </w:tc>
      </w:tr>
      <w:tr w:rsidR="00761A43" w:rsidRPr="004B5048" w14:paraId="14AE0BA1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F4FCB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5149B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Generar hitos</w:t>
            </w:r>
          </w:p>
        </w:tc>
        <w:tc>
          <w:tcPr>
            <w:tcW w:w="63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473DE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Genera puntos a lo largo de las rutas al intervalo definido. Cada punto hereda el M-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value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 la ruta (SHAPE@M) para calcular su abscisa.</w:t>
            </w:r>
          </w:p>
        </w:tc>
      </w:tr>
      <w:tr w:rsidR="00761A43" w:rsidRPr="004B5048" w14:paraId="4D93EB4F" w14:textId="77777777">
        <w:tc>
          <w:tcPr>
            <w:tcW w:w="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0DC41" w14:textId="77777777" w:rsidR="00761A43" w:rsidRPr="004B5048" w:rsidRDefault="00000000">
            <w:pPr>
              <w:jc w:val="center"/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0E8F5D" w14:textId="77777777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Cargar al mapa activo</w:t>
            </w:r>
          </w:p>
        </w:tc>
        <w:tc>
          <w:tcPr>
            <w:tcW w:w="63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9ED667" w14:textId="77B24C85" w:rsidR="00761A43" w:rsidRPr="004B5048" w:rsidRDefault="00000000">
            <w:pPr>
              <w:rPr>
                <w:rFonts w:ascii="Calibri" w:hAnsi="Calibri" w:cs="Calibri"/>
              </w:rPr>
            </w:pP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Usa </w:t>
            </w:r>
            <w:proofErr w:type="spellStart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arcpy.mp.ArcGISProject</w:t>
            </w:r>
            <w:proofErr w:type="spellEnd"/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('CURRENT') para agregar </w:t>
            </w:r>
            <w:r w:rsidR="00F155AB" w:rsidRPr="004B5048">
              <w:rPr>
                <w:rFonts w:ascii="Calibri" w:hAnsi="Calibri" w:cs="Calibri"/>
                <w:color w:val="000000"/>
                <w:sz w:val="20"/>
                <w:szCs w:val="20"/>
              </w:rPr>
              <w:t>automáticamente</w:t>
            </w:r>
            <w:r w:rsidRPr="004B50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las capas generadas al mapa activo de ArcGIS Pro.</w:t>
            </w:r>
          </w:p>
        </w:tc>
      </w:tr>
    </w:tbl>
    <w:p w14:paraId="3EB710E3" w14:textId="77777777" w:rsidR="00761A43" w:rsidRPr="004B5048" w:rsidRDefault="00761A43"/>
    <w:p w14:paraId="100FB07B" w14:textId="1AF2919A" w:rsidR="00761A43" w:rsidRPr="004B5048" w:rsidRDefault="00000000" w:rsidP="00CF636F">
      <w:pPr>
        <w:pStyle w:val="Ttulo2"/>
      </w:pPr>
      <w:bookmarkStart w:id="12" w:name="_Toc230339111"/>
      <w:r w:rsidRPr="004B5048">
        <w:t xml:space="preserve">6.1 </w:t>
      </w:r>
      <w:r w:rsidR="0069382F" w:rsidRPr="004B5048">
        <w:t>Lógica</w:t>
      </w:r>
      <w:r w:rsidRPr="004B5048">
        <w:t xml:space="preserve"> de </w:t>
      </w:r>
      <w:r w:rsidR="0069382F" w:rsidRPr="004B5048">
        <w:t>orientación</w:t>
      </w:r>
      <w:r w:rsidRPr="004B5048">
        <w:t xml:space="preserve"> de segmentos (Paso 4)</w:t>
      </w:r>
      <w:bookmarkEnd w:id="12"/>
    </w:p>
    <w:p w14:paraId="44F21442" w14:textId="2697A526" w:rsidR="00761A43" w:rsidRPr="004B5048" w:rsidRDefault="00000000">
      <w:pPr>
        <w:spacing w:before="80" w:after="80"/>
        <w:jc w:val="both"/>
        <w:rPr>
          <w:rFonts w:ascii="Calibri" w:hAnsi="Calibri" w:cs="Calibri"/>
          <w:color w:val="000000"/>
        </w:rPr>
      </w:pPr>
      <w:r w:rsidRPr="004B5048">
        <w:rPr>
          <w:rFonts w:ascii="Calibri" w:hAnsi="Calibri" w:cs="Calibri"/>
          <w:color w:val="000000"/>
        </w:rPr>
        <w:t xml:space="preserve">La </w:t>
      </w:r>
      <w:r w:rsidR="004B5048" w:rsidRPr="004B5048">
        <w:rPr>
          <w:rFonts w:ascii="Calibri" w:hAnsi="Calibri" w:cs="Calibri"/>
          <w:color w:val="000000"/>
        </w:rPr>
        <w:t>función</w:t>
      </w:r>
      <w:r w:rsidRPr="004B5048">
        <w:rPr>
          <w:rFonts w:ascii="Calibri" w:hAnsi="Calibri" w:cs="Calibri"/>
          <w:color w:val="000000"/>
        </w:rPr>
        <w:t xml:space="preserve"> </w:t>
      </w:r>
      <w:proofErr w:type="spellStart"/>
      <w:r w:rsidRPr="004B5048">
        <w:rPr>
          <w:rFonts w:ascii="Calibri" w:hAnsi="Calibri" w:cs="Calibri"/>
          <w:color w:val="000000"/>
        </w:rPr>
        <w:t>coordinate_priority</w:t>
      </w:r>
      <w:proofErr w:type="spellEnd"/>
      <w:r w:rsidRPr="004B5048">
        <w:rPr>
          <w:rFonts w:ascii="Calibri" w:hAnsi="Calibri" w:cs="Calibri"/>
          <w:color w:val="000000"/>
        </w:rPr>
        <w:t xml:space="preserve"> de </w:t>
      </w:r>
      <w:proofErr w:type="spellStart"/>
      <w:r w:rsidRPr="004B5048">
        <w:rPr>
          <w:rFonts w:ascii="Calibri" w:hAnsi="Calibri" w:cs="Calibri"/>
          <w:color w:val="000000"/>
        </w:rPr>
        <w:t>Create</w:t>
      </w:r>
      <w:proofErr w:type="spellEnd"/>
      <w:r w:rsidRPr="004B5048">
        <w:rPr>
          <w:rFonts w:ascii="Calibri" w:hAnsi="Calibri" w:cs="Calibri"/>
          <w:color w:val="000000"/>
        </w:rPr>
        <w:t xml:space="preserve"> </w:t>
      </w:r>
      <w:proofErr w:type="spellStart"/>
      <w:r w:rsidRPr="004B5048">
        <w:rPr>
          <w:rFonts w:ascii="Calibri" w:hAnsi="Calibri" w:cs="Calibri"/>
          <w:color w:val="000000"/>
        </w:rPr>
        <w:t>Routes</w:t>
      </w:r>
      <w:proofErr w:type="spellEnd"/>
      <w:r w:rsidRPr="004B5048">
        <w:rPr>
          <w:rFonts w:ascii="Calibri" w:hAnsi="Calibri" w:cs="Calibri"/>
          <w:color w:val="000000"/>
        </w:rPr>
        <w:t xml:space="preserve"> determina el sentido de los M-</w:t>
      </w:r>
      <w:proofErr w:type="spellStart"/>
      <w:r w:rsidRPr="004B5048">
        <w:rPr>
          <w:rFonts w:ascii="Calibri" w:hAnsi="Calibri" w:cs="Calibri"/>
          <w:color w:val="000000"/>
        </w:rPr>
        <w:t>values</w:t>
      </w:r>
      <w:proofErr w:type="spellEnd"/>
      <w:r w:rsidRPr="004B5048">
        <w:rPr>
          <w:rFonts w:ascii="Calibri" w:hAnsi="Calibri" w:cs="Calibri"/>
          <w:color w:val="000000"/>
        </w:rPr>
        <w:t xml:space="preserve"> </w:t>
      </w:r>
      <w:r w:rsidR="0069382F" w:rsidRPr="004B5048">
        <w:rPr>
          <w:rFonts w:ascii="Calibri" w:hAnsi="Calibri" w:cs="Calibri"/>
          <w:color w:val="000000"/>
        </w:rPr>
        <w:t>según</w:t>
      </w:r>
      <w:r w:rsidRPr="004B5048">
        <w:rPr>
          <w:rFonts w:ascii="Calibri" w:hAnsi="Calibri" w:cs="Calibri"/>
          <w:color w:val="000000"/>
        </w:rPr>
        <w:t xml:space="preserve"> la </w:t>
      </w:r>
      <w:r w:rsidR="0069382F" w:rsidRPr="004B5048">
        <w:rPr>
          <w:rFonts w:ascii="Calibri" w:hAnsi="Calibri" w:cs="Calibri"/>
          <w:color w:val="000000"/>
        </w:rPr>
        <w:t>posición</w:t>
      </w:r>
      <w:r w:rsidRPr="004B5048">
        <w:rPr>
          <w:rFonts w:ascii="Calibri" w:hAnsi="Calibri" w:cs="Calibri"/>
          <w:color w:val="000000"/>
        </w:rPr>
        <w:t xml:space="preserve"> </w:t>
      </w:r>
      <w:r w:rsidR="0069382F" w:rsidRPr="004B5048">
        <w:rPr>
          <w:rFonts w:ascii="Calibri" w:hAnsi="Calibri" w:cs="Calibri"/>
          <w:color w:val="000000"/>
        </w:rPr>
        <w:t>geométrica</w:t>
      </w:r>
      <w:r w:rsidRPr="004B5048">
        <w:rPr>
          <w:rFonts w:ascii="Calibri" w:hAnsi="Calibri" w:cs="Calibri"/>
          <w:color w:val="000000"/>
        </w:rPr>
        <w:t xml:space="preserve"> de los extremos, produciendo resultados inconsistentes para </w:t>
      </w:r>
      <w:r w:rsidR="0069382F" w:rsidRPr="004B5048">
        <w:rPr>
          <w:rFonts w:ascii="Calibri" w:hAnsi="Calibri" w:cs="Calibri"/>
          <w:color w:val="000000"/>
        </w:rPr>
        <w:t>vías</w:t>
      </w:r>
      <w:r w:rsidRPr="004B5048">
        <w:rPr>
          <w:rFonts w:ascii="Calibri" w:hAnsi="Calibri" w:cs="Calibri"/>
          <w:color w:val="000000"/>
        </w:rPr>
        <w:t xml:space="preserve"> con distintas orientaciones </w:t>
      </w:r>
      <w:r w:rsidR="0069382F" w:rsidRPr="004B5048">
        <w:rPr>
          <w:rFonts w:ascii="Calibri" w:hAnsi="Calibri" w:cs="Calibri"/>
          <w:color w:val="000000"/>
        </w:rPr>
        <w:t>geográficas</w:t>
      </w:r>
      <w:r w:rsidRPr="004B5048">
        <w:rPr>
          <w:rFonts w:ascii="Calibri" w:hAnsi="Calibri" w:cs="Calibri"/>
          <w:color w:val="000000"/>
        </w:rPr>
        <w:t xml:space="preserve">. La herramienta resuelve esto con una </w:t>
      </w:r>
      <w:r w:rsidR="004B5048" w:rsidRPr="004B5048">
        <w:rPr>
          <w:rFonts w:ascii="Calibri" w:hAnsi="Calibri" w:cs="Calibri"/>
          <w:color w:val="000000"/>
        </w:rPr>
        <w:t>lógica</w:t>
      </w:r>
      <w:r w:rsidRPr="004B5048">
        <w:rPr>
          <w:rFonts w:ascii="Calibri" w:hAnsi="Calibri" w:cs="Calibri"/>
          <w:color w:val="000000"/>
        </w:rPr>
        <w:t xml:space="preserve"> previa: compara la distancia euclidiana de cada extremo al punto de origen y reconstruye el array de </w:t>
      </w:r>
      <w:r w:rsidR="004B5048" w:rsidRPr="004B5048">
        <w:rPr>
          <w:rFonts w:ascii="Calibri" w:hAnsi="Calibri" w:cs="Calibri"/>
          <w:color w:val="000000"/>
        </w:rPr>
        <w:t>vértices</w:t>
      </w:r>
      <w:r w:rsidRPr="004B5048">
        <w:rPr>
          <w:rFonts w:ascii="Calibri" w:hAnsi="Calibri" w:cs="Calibri"/>
          <w:color w:val="000000"/>
        </w:rPr>
        <w:t xml:space="preserve"> en orden inverso para los segmentos invertidos. Posteriormente </w:t>
      </w:r>
      <w:proofErr w:type="spellStart"/>
      <w:r w:rsidRPr="004B5048">
        <w:rPr>
          <w:rFonts w:ascii="Calibri" w:hAnsi="Calibri" w:cs="Calibri"/>
          <w:color w:val="000000"/>
        </w:rPr>
        <w:t>Create</w:t>
      </w:r>
      <w:proofErr w:type="spellEnd"/>
      <w:r w:rsidRPr="004B5048">
        <w:rPr>
          <w:rFonts w:ascii="Calibri" w:hAnsi="Calibri" w:cs="Calibri"/>
          <w:color w:val="000000"/>
        </w:rPr>
        <w:t xml:space="preserve"> </w:t>
      </w:r>
      <w:proofErr w:type="spellStart"/>
      <w:r w:rsidRPr="004B5048">
        <w:rPr>
          <w:rFonts w:ascii="Calibri" w:hAnsi="Calibri" w:cs="Calibri"/>
          <w:color w:val="000000"/>
        </w:rPr>
        <w:t>Routes</w:t>
      </w:r>
      <w:proofErr w:type="spellEnd"/>
      <w:r w:rsidRPr="004B5048">
        <w:rPr>
          <w:rFonts w:ascii="Calibri" w:hAnsi="Calibri" w:cs="Calibri"/>
          <w:color w:val="000000"/>
        </w:rPr>
        <w:t xml:space="preserve"> se ejecuta con </w:t>
      </w:r>
      <w:proofErr w:type="spellStart"/>
      <w:r w:rsidRPr="004B5048">
        <w:rPr>
          <w:rFonts w:ascii="Calibri" w:hAnsi="Calibri" w:cs="Calibri"/>
          <w:color w:val="000000"/>
        </w:rPr>
        <w:t>measure_source</w:t>
      </w:r>
      <w:proofErr w:type="spellEnd"/>
      <w:r w:rsidRPr="004B5048">
        <w:rPr>
          <w:rFonts w:ascii="Calibri" w:hAnsi="Calibri" w:cs="Calibri"/>
          <w:color w:val="000000"/>
        </w:rPr>
        <w:t xml:space="preserve">=TWO_FIELDS, eliminando completamente la dependencia de </w:t>
      </w:r>
      <w:proofErr w:type="spellStart"/>
      <w:r w:rsidRPr="004B5048">
        <w:rPr>
          <w:rFonts w:ascii="Calibri" w:hAnsi="Calibri" w:cs="Calibri"/>
          <w:color w:val="000000"/>
        </w:rPr>
        <w:t>coordinate_priority</w:t>
      </w:r>
      <w:proofErr w:type="spellEnd"/>
      <w:r w:rsidRPr="004B5048">
        <w:rPr>
          <w:rFonts w:ascii="Calibri" w:hAnsi="Calibri" w:cs="Calibri"/>
          <w:color w:val="000000"/>
        </w:rPr>
        <w:t>.</w:t>
      </w:r>
    </w:p>
    <w:p w14:paraId="0BBFA2EA" w14:textId="77777777" w:rsidR="003442B9" w:rsidRPr="004B5048" w:rsidRDefault="003442B9">
      <w:pPr>
        <w:spacing w:before="80" w:after="80"/>
        <w:jc w:val="both"/>
        <w:rPr>
          <w:rFonts w:ascii="Calibri" w:hAnsi="Calibri" w:cs="Calibri"/>
          <w:color w:val="000000"/>
        </w:rPr>
      </w:pPr>
    </w:p>
    <w:p w14:paraId="1897A902" w14:textId="04F8E4A8" w:rsidR="00761A43" w:rsidRPr="004B5048" w:rsidRDefault="00000000" w:rsidP="00CF636F">
      <w:pPr>
        <w:pStyle w:val="Ttulo2"/>
      </w:pPr>
      <w:bookmarkStart w:id="13" w:name="_Toc230339112"/>
      <w:r w:rsidRPr="004B5048">
        <w:t xml:space="preserve">6.2 </w:t>
      </w:r>
      <w:r w:rsidR="0069382F" w:rsidRPr="004B5048">
        <w:t>Lógica</w:t>
      </w:r>
      <w:r w:rsidRPr="004B5048">
        <w:t xml:space="preserve"> de </w:t>
      </w:r>
      <w:r w:rsidR="0069382F" w:rsidRPr="004B5048">
        <w:t>detección</w:t>
      </w:r>
      <w:r w:rsidRPr="004B5048">
        <w:t xml:space="preserve"> de ramales (Paso 3)</w:t>
      </w:r>
      <w:bookmarkEnd w:id="13"/>
    </w:p>
    <w:p w14:paraId="0D3B6415" w14:textId="7C9C632D" w:rsidR="00761A43" w:rsidRPr="004B5048" w:rsidRDefault="00000000">
      <w:pPr>
        <w:spacing w:before="80" w:after="8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color w:val="000000"/>
        </w:rPr>
        <w:t xml:space="preserve">Cuando se proporciona una Ruta padre, la herramienta carga las </w:t>
      </w:r>
      <w:r w:rsidR="0069382F" w:rsidRPr="004B5048">
        <w:rPr>
          <w:rFonts w:ascii="Calibri" w:hAnsi="Calibri" w:cs="Calibri"/>
          <w:color w:val="000000"/>
        </w:rPr>
        <w:t>geometrías</w:t>
      </w:r>
      <w:r w:rsidRPr="004B5048">
        <w:rPr>
          <w:rFonts w:ascii="Calibri" w:hAnsi="Calibri" w:cs="Calibri"/>
          <w:color w:val="000000"/>
        </w:rPr>
        <w:t xml:space="preserve"> de esa capa en memoria e itera sobre cada segmento del ramal. Para cada par ramal-ruta padre, verifica si las </w:t>
      </w:r>
      <w:r w:rsidR="0069382F" w:rsidRPr="004B5048">
        <w:rPr>
          <w:rFonts w:ascii="Calibri" w:hAnsi="Calibri" w:cs="Calibri"/>
          <w:color w:val="000000"/>
        </w:rPr>
        <w:t>geometrías</w:t>
      </w:r>
      <w:r w:rsidRPr="004B5048">
        <w:rPr>
          <w:rFonts w:ascii="Calibri" w:hAnsi="Calibri" w:cs="Calibri"/>
          <w:color w:val="000000"/>
        </w:rPr>
        <w:t xml:space="preserve"> no son disjuntas (</w:t>
      </w:r>
      <w:proofErr w:type="spellStart"/>
      <w:r w:rsidRPr="004B5048">
        <w:rPr>
          <w:rFonts w:ascii="Calibri" w:hAnsi="Calibri" w:cs="Calibri"/>
          <w:color w:val="000000"/>
        </w:rPr>
        <w:t>branch.disjoint</w:t>
      </w:r>
      <w:proofErr w:type="spellEnd"/>
      <w:r w:rsidRPr="004B5048">
        <w:rPr>
          <w:rFonts w:ascii="Calibri" w:hAnsi="Calibri" w:cs="Calibri"/>
          <w:color w:val="000000"/>
        </w:rPr>
        <w:t xml:space="preserve">) y en caso afirmativo calcula el punto de </w:t>
      </w:r>
      <w:r w:rsidR="0069382F" w:rsidRPr="004B5048">
        <w:rPr>
          <w:rFonts w:ascii="Calibri" w:hAnsi="Calibri" w:cs="Calibri"/>
          <w:color w:val="000000"/>
        </w:rPr>
        <w:t>intersección</w:t>
      </w:r>
      <w:r w:rsidRPr="004B5048">
        <w:rPr>
          <w:rFonts w:ascii="Calibri" w:hAnsi="Calibri" w:cs="Calibri"/>
          <w:color w:val="000000"/>
        </w:rPr>
        <w:t xml:space="preserve">. Usando el </w:t>
      </w:r>
      <w:r w:rsidR="0069382F" w:rsidRPr="004B5048">
        <w:rPr>
          <w:rFonts w:ascii="Calibri" w:hAnsi="Calibri" w:cs="Calibri"/>
          <w:color w:val="000000"/>
        </w:rPr>
        <w:t>método</w:t>
      </w:r>
      <w:r w:rsidRPr="004B5048">
        <w:rPr>
          <w:rFonts w:ascii="Calibri" w:hAnsi="Calibri" w:cs="Calibri"/>
          <w:color w:val="000000"/>
        </w:rPr>
        <w:t xml:space="preserve"> </w:t>
      </w:r>
      <w:proofErr w:type="spellStart"/>
      <w:r w:rsidRPr="004B5048">
        <w:rPr>
          <w:rFonts w:ascii="Calibri" w:hAnsi="Calibri" w:cs="Calibri"/>
          <w:color w:val="000000"/>
        </w:rPr>
        <w:t>measureOnLine</w:t>
      </w:r>
      <w:proofErr w:type="spellEnd"/>
      <w:r w:rsidRPr="004B5048">
        <w:rPr>
          <w:rFonts w:ascii="Calibri" w:hAnsi="Calibri" w:cs="Calibri"/>
          <w:color w:val="000000"/>
        </w:rPr>
        <w:t xml:space="preserve"> sobre la </w:t>
      </w:r>
      <w:r w:rsidR="0069382F" w:rsidRPr="004B5048">
        <w:rPr>
          <w:rFonts w:ascii="Calibri" w:hAnsi="Calibri" w:cs="Calibri"/>
          <w:color w:val="000000"/>
        </w:rPr>
        <w:t>geometría</w:t>
      </w:r>
      <w:r w:rsidRPr="004B5048">
        <w:rPr>
          <w:rFonts w:ascii="Calibri" w:hAnsi="Calibri" w:cs="Calibri"/>
          <w:color w:val="000000"/>
        </w:rPr>
        <w:t xml:space="preserve"> de la ruta padre, obtiene la distancia acumulada al punto de </w:t>
      </w:r>
      <w:r w:rsidR="0069382F" w:rsidRPr="004B5048">
        <w:rPr>
          <w:rFonts w:ascii="Calibri" w:hAnsi="Calibri" w:cs="Calibri"/>
          <w:color w:val="000000"/>
        </w:rPr>
        <w:lastRenderedPageBreak/>
        <w:t>intersección</w:t>
      </w:r>
      <w:r w:rsidRPr="004B5048">
        <w:rPr>
          <w:rFonts w:ascii="Calibri" w:hAnsi="Calibri" w:cs="Calibri"/>
          <w:color w:val="000000"/>
        </w:rPr>
        <w:t xml:space="preserve"> y la usa como M_FROM del ramal. Si no se detecta </w:t>
      </w:r>
      <w:r w:rsidR="0069382F" w:rsidRPr="004B5048">
        <w:rPr>
          <w:rFonts w:ascii="Calibri" w:hAnsi="Calibri" w:cs="Calibri"/>
          <w:color w:val="000000"/>
        </w:rPr>
        <w:t>intersección</w:t>
      </w:r>
      <w:r w:rsidRPr="004B5048">
        <w:rPr>
          <w:rFonts w:ascii="Calibri" w:hAnsi="Calibri" w:cs="Calibri"/>
          <w:color w:val="000000"/>
        </w:rPr>
        <w:t xml:space="preserve">, aplica el valor manual del </w:t>
      </w:r>
      <w:r w:rsidR="0069382F" w:rsidRPr="004B5048">
        <w:rPr>
          <w:rFonts w:ascii="Calibri" w:hAnsi="Calibri" w:cs="Calibri"/>
          <w:color w:val="000000"/>
        </w:rPr>
        <w:t>parámetro</w:t>
      </w:r>
      <w:r w:rsidRPr="004B5048">
        <w:rPr>
          <w:rFonts w:ascii="Calibri" w:hAnsi="Calibri" w:cs="Calibri"/>
          <w:color w:val="000000"/>
        </w:rPr>
        <w:t xml:space="preserve"> 5 como respaldo.</w:t>
      </w:r>
    </w:p>
    <w:p w14:paraId="3A7B2F81" w14:textId="77777777" w:rsidR="00761A43" w:rsidRPr="004B5048" w:rsidRDefault="00000000" w:rsidP="00C67304">
      <w:pPr>
        <w:pStyle w:val="Ttulo1"/>
      </w:pPr>
      <w:bookmarkStart w:id="14" w:name="_Toc230339113"/>
      <w:r w:rsidRPr="004B5048">
        <w:t>7. Capas de Salida</w:t>
      </w:r>
      <w:bookmarkEnd w:id="14"/>
    </w:p>
    <w:p w14:paraId="22DA3258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27CA2293" w14:textId="0A681CB2" w:rsidR="00761A43" w:rsidRPr="004B5048" w:rsidRDefault="00000000">
      <w:pPr>
        <w:spacing w:before="80" w:after="8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color w:val="000000"/>
        </w:rPr>
        <w:t xml:space="preserve">La herramienta genera dos capas en la misma GDB de la capa de entrada, nombradas </w:t>
      </w:r>
      <w:r w:rsidR="0069382F" w:rsidRPr="004B5048">
        <w:rPr>
          <w:rFonts w:ascii="Calibri" w:hAnsi="Calibri" w:cs="Calibri"/>
          <w:color w:val="000000"/>
        </w:rPr>
        <w:t>automáticamente</w:t>
      </w:r>
      <w:r w:rsidRPr="004B5048">
        <w:rPr>
          <w:rFonts w:ascii="Calibri" w:hAnsi="Calibri" w:cs="Calibri"/>
          <w:color w:val="000000"/>
        </w:rPr>
        <w:t xml:space="preserve"> a partir del nombre de la capa de entrada:</w:t>
      </w:r>
    </w:p>
    <w:p w14:paraId="109D3B9F" w14:textId="77777777" w:rsidR="00761A43" w:rsidRPr="004B5048" w:rsidRDefault="00761A43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4826"/>
      </w:tblGrid>
      <w:tr w:rsidR="00761A43" w:rsidRPr="004B5048" w14:paraId="6B7192E6" w14:textId="77777777">
        <w:tc>
          <w:tcPr>
            <w:tcW w:w="2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4EA8C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Capa</w:t>
            </w:r>
          </w:p>
        </w:tc>
        <w:tc>
          <w:tcPr>
            <w:tcW w:w="16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6E803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Tipo</w:t>
            </w:r>
          </w:p>
        </w:tc>
        <w:tc>
          <w:tcPr>
            <w:tcW w:w="48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F64F9" w14:textId="77777777" w:rsidR="00761A43" w:rsidRPr="004B5048" w:rsidRDefault="00000000">
            <w:pPr>
              <w:jc w:val="center"/>
            </w:pPr>
            <w:proofErr w:type="spellStart"/>
            <w:r w:rsidRPr="004B5048">
              <w:rPr>
                <w:b/>
                <w:bCs/>
                <w:color w:val="FFFFFF"/>
                <w:sz w:val="20"/>
                <w:szCs w:val="20"/>
              </w:rPr>
              <w:t>Descripcion</w:t>
            </w:r>
            <w:proofErr w:type="spellEnd"/>
          </w:p>
        </w:tc>
      </w:tr>
      <w:tr w:rsidR="00761A43" w:rsidRPr="004B5048" w14:paraId="1E5DA2F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D77B7" w14:textId="77777777" w:rsidR="00761A43" w:rsidRPr="004B5048" w:rsidRDefault="00000000">
            <w:r w:rsidRPr="004B5048">
              <w:rPr>
                <w:b/>
                <w:bCs/>
                <w:color w:val="000000"/>
                <w:sz w:val="20"/>
                <w:szCs w:val="20"/>
              </w:rPr>
              <w:t>{nombre}_RUTAS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6928E" w14:textId="77777777" w:rsidR="00761A43" w:rsidRPr="004B5048" w:rsidRDefault="00000000">
            <w:proofErr w:type="spellStart"/>
            <w:r w:rsidRPr="004B5048">
              <w:rPr>
                <w:color w:val="000000"/>
                <w:sz w:val="20"/>
                <w:szCs w:val="20"/>
              </w:rPr>
              <w:t>Polyline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 xml:space="preserve"> (M)</w:t>
            </w:r>
          </w:p>
        </w:tc>
        <w:tc>
          <w:tcPr>
            <w:tcW w:w="4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11ACA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Ejes viales con M-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values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 xml:space="preserve"> (Linear 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Referencing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 xml:space="preserve">). Campos: VIA_ID_ORIG, 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Abscisa_Ini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Abscisa_Fin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Longitud_m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>.</w:t>
            </w:r>
          </w:p>
        </w:tc>
      </w:tr>
      <w:tr w:rsidR="00761A43" w:rsidRPr="004B5048" w14:paraId="4EAD2FAF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24ABB" w14:textId="77777777" w:rsidR="00761A43" w:rsidRPr="004B5048" w:rsidRDefault="00000000">
            <w:r w:rsidRPr="004B5048">
              <w:rPr>
                <w:b/>
                <w:bCs/>
                <w:color w:val="000000"/>
                <w:sz w:val="20"/>
                <w:szCs w:val="20"/>
              </w:rPr>
              <w:t>{nombre}_HITOS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9AFB7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Point</w:t>
            </w:r>
          </w:p>
        </w:tc>
        <w:tc>
          <w:tcPr>
            <w:tcW w:w="4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16D9C4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 xml:space="preserve">Puntos de hito a intervalos regulares. Campos: 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Dist_Acum_m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>, Abscisa (formato K0+000.000).</w:t>
            </w:r>
          </w:p>
        </w:tc>
      </w:tr>
    </w:tbl>
    <w:p w14:paraId="650B3399" w14:textId="77777777" w:rsidR="00761A43" w:rsidRPr="004B5048" w:rsidRDefault="00761A43"/>
    <w:p w14:paraId="79C76B6A" w14:textId="77777777" w:rsidR="00761A43" w:rsidRPr="004B5048" w:rsidRDefault="00000000" w:rsidP="00CF636F">
      <w:pPr>
        <w:pStyle w:val="Ttulo2"/>
      </w:pPr>
      <w:bookmarkStart w:id="15" w:name="_Toc230339114"/>
      <w:r w:rsidRPr="004B5048">
        <w:t>7.1 Campos de {nombre}_RUTAS</w:t>
      </w:r>
      <w:bookmarkEnd w:id="15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400"/>
        <w:gridCol w:w="5626"/>
      </w:tblGrid>
      <w:tr w:rsidR="00761A43" w:rsidRPr="004B5048" w14:paraId="5387A682" w14:textId="77777777">
        <w:tc>
          <w:tcPr>
            <w:tcW w:w="2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0C4DB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1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CEF6E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Tipo</w:t>
            </w:r>
          </w:p>
        </w:tc>
        <w:tc>
          <w:tcPr>
            <w:tcW w:w="56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A4221" w14:textId="77777777" w:rsidR="00761A43" w:rsidRPr="004B5048" w:rsidRDefault="00000000">
            <w:pPr>
              <w:jc w:val="center"/>
            </w:pPr>
            <w:proofErr w:type="spellStart"/>
            <w:r w:rsidRPr="004B5048">
              <w:rPr>
                <w:b/>
                <w:bCs/>
                <w:color w:val="FFFFFF"/>
                <w:sz w:val="20"/>
                <w:szCs w:val="20"/>
              </w:rPr>
              <w:t>Descripcion</w:t>
            </w:r>
            <w:proofErr w:type="spellEnd"/>
          </w:p>
        </w:tc>
      </w:tr>
      <w:tr w:rsidR="00761A43" w:rsidRPr="004B5048" w14:paraId="24A5748A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0B9DC0" w14:textId="77777777" w:rsidR="00761A43" w:rsidRPr="004B5048" w:rsidRDefault="00000000">
            <w:r w:rsidRPr="004B5048">
              <w:rPr>
                <w:b/>
                <w:bCs/>
                <w:color w:val="000000"/>
                <w:sz w:val="20"/>
                <w:szCs w:val="20"/>
              </w:rPr>
              <w:t>VIA_ID_ORIG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F7E07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LONG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2C3FD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OBJECTID del segmento original. Permite trazabilidad a la capa fuente.</w:t>
            </w:r>
          </w:p>
        </w:tc>
      </w:tr>
      <w:tr w:rsidR="00761A43" w:rsidRPr="004B5048" w14:paraId="3060B722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48B60" w14:textId="77777777" w:rsidR="00761A43" w:rsidRPr="004B5048" w:rsidRDefault="00000000">
            <w:proofErr w:type="spellStart"/>
            <w:r w:rsidRPr="004B5048">
              <w:rPr>
                <w:b/>
                <w:bCs/>
                <w:color w:val="000000"/>
                <w:sz w:val="20"/>
                <w:szCs w:val="20"/>
              </w:rPr>
              <w:t>Abscisa_Ini</w:t>
            </w:r>
            <w:proofErr w:type="spellEnd"/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3D962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TEXT (20)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877A03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 xml:space="preserve">Abscisa del inicio del segmento. 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Ej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>: K0+000.000 o K2+350.000 para ramales.</w:t>
            </w:r>
          </w:p>
        </w:tc>
      </w:tr>
      <w:tr w:rsidR="00761A43" w:rsidRPr="004B5048" w14:paraId="00D78D31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E585D" w14:textId="77777777" w:rsidR="00761A43" w:rsidRPr="004B5048" w:rsidRDefault="00000000">
            <w:proofErr w:type="spellStart"/>
            <w:r w:rsidRPr="004B5048">
              <w:rPr>
                <w:b/>
                <w:bCs/>
                <w:color w:val="000000"/>
                <w:sz w:val="20"/>
                <w:szCs w:val="20"/>
              </w:rPr>
              <w:t>Abscisa_Fin</w:t>
            </w:r>
            <w:proofErr w:type="spellEnd"/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0A66E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TEXT (20)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D77BF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 xml:space="preserve">Abscisa del punto final del segmento. 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Ej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>: K5+338.166.</w:t>
            </w:r>
          </w:p>
        </w:tc>
      </w:tr>
      <w:tr w:rsidR="00761A43" w:rsidRPr="004B5048" w14:paraId="32934504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504A1E" w14:textId="77777777" w:rsidR="00761A43" w:rsidRPr="004B5048" w:rsidRDefault="00000000">
            <w:proofErr w:type="spellStart"/>
            <w:r w:rsidRPr="004B5048">
              <w:rPr>
                <w:b/>
                <w:bCs/>
                <w:color w:val="000000"/>
                <w:sz w:val="20"/>
                <w:szCs w:val="20"/>
              </w:rPr>
              <w:t>Longitud_m</w:t>
            </w:r>
            <w:proofErr w:type="spellEnd"/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85F60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DOUBLE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FE28E" w14:textId="3C15BDBE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 xml:space="preserve">Longitud en metros calculada a partir de la </w:t>
            </w:r>
            <w:r w:rsidR="0069382F" w:rsidRPr="004B5048">
              <w:rPr>
                <w:color w:val="000000"/>
                <w:sz w:val="20"/>
                <w:szCs w:val="20"/>
              </w:rPr>
              <w:t>geometría</w:t>
            </w:r>
            <w:r w:rsidRPr="004B5048">
              <w:rPr>
                <w:color w:val="000000"/>
                <w:sz w:val="20"/>
                <w:szCs w:val="20"/>
              </w:rPr>
              <w:t xml:space="preserve"> en EPSG 9377.</w:t>
            </w:r>
          </w:p>
        </w:tc>
      </w:tr>
    </w:tbl>
    <w:p w14:paraId="56CB85CA" w14:textId="77777777" w:rsidR="00761A43" w:rsidRPr="004B5048" w:rsidRDefault="00761A43"/>
    <w:p w14:paraId="58D88055" w14:textId="77777777" w:rsidR="00761A43" w:rsidRPr="004B5048" w:rsidRDefault="00000000" w:rsidP="00CF636F">
      <w:pPr>
        <w:pStyle w:val="Ttulo2"/>
      </w:pPr>
      <w:bookmarkStart w:id="16" w:name="_Toc230339115"/>
      <w:r w:rsidRPr="004B5048">
        <w:t>7.2 Campos de {nombre}_HITOS</w:t>
      </w:r>
      <w:bookmarkEnd w:id="16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400"/>
        <w:gridCol w:w="5626"/>
      </w:tblGrid>
      <w:tr w:rsidR="00761A43" w:rsidRPr="004B5048" w14:paraId="4AE3BC91" w14:textId="77777777">
        <w:tc>
          <w:tcPr>
            <w:tcW w:w="2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01094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1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8AD1F" w14:textId="77777777" w:rsidR="00761A43" w:rsidRPr="004B5048" w:rsidRDefault="00000000">
            <w:pPr>
              <w:jc w:val="center"/>
            </w:pPr>
            <w:r w:rsidRPr="004B5048">
              <w:rPr>
                <w:b/>
                <w:bCs/>
                <w:color w:val="FFFFFF"/>
                <w:sz w:val="20"/>
                <w:szCs w:val="20"/>
              </w:rPr>
              <w:t>Tipo</w:t>
            </w:r>
          </w:p>
        </w:tc>
        <w:tc>
          <w:tcPr>
            <w:tcW w:w="56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65050" w14:textId="77777777" w:rsidR="00761A43" w:rsidRPr="004B5048" w:rsidRDefault="00000000">
            <w:pPr>
              <w:jc w:val="center"/>
            </w:pPr>
            <w:proofErr w:type="spellStart"/>
            <w:r w:rsidRPr="004B5048">
              <w:rPr>
                <w:b/>
                <w:bCs/>
                <w:color w:val="FFFFFF"/>
                <w:sz w:val="20"/>
                <w:szCs w:val="20"/>
              </w:rPr>
              <w:t>Descripcion</w:t>
            </w:r>
            <w:proofErr w:type="spellEnd"/>
          </w:p>
        </w:tc>
      </w:tr>
      <w:tr w:rsidR="00761A43" w:rsidRPr="004B5048" w14:paraId="4DAF6ECE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5E6A9" w14:textId="77777777" w:rsidR="00761A43" w:rsidRPr="004B5048" w:rsidRDefault="00000000">
            <w:proofErr w:type="spellStart"/>
            <w:r w:rsidRPr="004B5048">
              <w:rPr>
                <w:b/>
                <w:bCs/>
                <w:color w:val="000000"/>
                <w:sz w:val="20"/>
                <w:szCs w:val="20"/>
              </w:rPr>
              <w:t>Dist_Acum_m</w:t>
            </w:r>
            <w:proofErr w:type="spellEnd"/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EAF05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DOUBLE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D338D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Distancia acumulada desde el origen en metros.</w:t>
            </w:r>
          </w:p>
        </w:tc>
      </w:tr>
      <w:tr w:rsidR="00761A43" w:rsidRPr="004B5048" w14:paraId="4C79B7EE" w14:textId="77777777"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3AB2B8" w14:textId="77777777" w:rsidR="00761A43" w:rsidRPr="004B5048" w:rsidRDefault="00000000">
            <w:r w:rsidRPr="004B5048">
              <w:rPr>
                <w:b/>
                <w:bCs/>
                <w:color w:val="000000"/>
                <w:sz w:val="20"/>
                <w:szCs w:val="20"/>
              </w:rPr>
              <w:t>Abscisa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E72D8A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>TEXT (20)</w:t>
            </w:r>
          </w:p>
        </w:tc>
        <w:tc>
          <w:tcPr>
            <w:tcW w:w="56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AC1CE" w14:textId="77777777" w:rsidR="00761A43" w:rsidRPr="004B5048" w:rsidRDefault="00000000">
            <w:r w:rsidRPr="004B5048">
              <w:rPr>
                <w:color w:val="000000"/>
                <w:sz w:val="20"/>
                <w:szCs w:val="20"/>
              </w:rPr>
              <w:t xml:space="preserve">Abscisa del hito. </w:t>
            </w:r>
            <w:proofErr w:type="spellStart"/>
            <w:r w:rsidRPr="004B5048">
              <w:rPr>
                <w:color w:val="000000"/>
                <w:sz w:val="20"/>
                <w:szCs w:val="20"/>
              </w:rPr>
              <w:t>Ej</w:t>
            </w:r>
            <w:proofErr w:type="spellEnd"/>
            <w:r w:rsidRPr="004B5048">
              <w:rPr>
                <w:color w:val="000000"/>
                <w:sz w:val="20"/>
                <w:szCs w:val="20"/>
              </w:rPr>
              <w:t>: K1+000.000, K2+500.000.</w:t>
            </w:r>
          </w:p>
        </w:tc>
      </w:tr>
    </w:tbl>
    <w:p w14:paraId="7491F2DC" w14:textId="5B4B2BDE" w:rsidR="00761A43" w:rsidRPr="004B5048" w:rsidRDefault="00000000">
      <w:pPr>
        <w:pStyle w:val="Ttulo1"/>
        <w:spacing w:before="280" w:after="120"/>
        <w:rPr>
          <w:rFonts w:ascii="Calibri" w:hAnsi="Calibri" w:cs="Calibri"/>
        </w:rPr>
      </w:pPr>
      <w:bookmarkStart w:id="17" w:name="_Toc230339116"/>
      <w:r w:rsidRPr="004B5048">
        <w:rPr>
          <w:rFonts w:ascii="Calibri" w:hAnsi="Calibri" w:cs="Calibri"/>
        </w:rPr>
        <w:t>8. Caso de Uso: Abscisado de Ramales</w:t>
      </w:r>
      <w:bookmarkEnd w:id="17"/>
    </w:p>
    <w:p w14:paraId="1E1ED41D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1FBC2F7C" w14:textId="04D8EB4A" w:rsidR="00761A43" w:rsidRPr="004B5048" w:rsidRDefault="00000000">
      <w:pPr>
        <w:spacing w:before="80" w:after="8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color w:val="000000"/>
        </w:rPr>
        <w:t xml:space="preserve">El siguiente flujo ilustra como abscisar una </w:t>
      </w:r>
      <w:r w:rsidR="0069382F" w:rsidRPr="004B5048">
        <w:rPr>
          <w:rFonts w:ascii="Calibri" w:hAnsi="Calibri" w:cs="Calibri"/>
          <w:color w:val="000000"/>
        </w:rPr>
        <w:t>vía</w:t>
      </w:r>
      <w:r w:rsidRPr="004B5048">
        <w:rPr>
          <w:rFonts w:ascii="Calibri" w:hAnsi="Calibri" w:cs="Calibri"/>
          <w:color w:val="000000"/>
        </w:rPr>
        <w:t xml:space="preserve"> secundaria que se desprende de la </w:t>
      </w:r>
      <w:r w:rsidR="0069382F" w:rsidRPr="004B5048">
        <w:rPr>
          <w:rFonts w:ascii="Calibri" w:hAnsi="Calibri" w:cs="Calibri"/>
          <w:color w:val="000000"/>
        </w:rPr>
        <w:t>vía</w:t>
      </w:r>
      <w:r w:rsidRPr="004B5048">
        <w:rPr>
          <w:rFonts w:ascii="Calibri" w:hAnsi="Calibri" w:cs="Calibri"/>
          <w:color w:val="000000"/>
        </w:rPr>
        <w:t xml:space="preserve"> principal en el punto K2+350:</w:t>
      </w:r>
    </w:p>
    <w:p w14:paraId="11765E73" w14:textId="77777777" w:rsidR="00761A43" w:rsidRPr="004B5048" w:rsidRDefault="00761A43">
      <w:pPr>
        <w:rPr>
          <w:rFonts w:ascii="Calibri" w:hAnsi="Calibri" w:cs="Calibri"/>
        </w:rPr>
      </w:pPr>
    </w:p>
    <w:p w14:paraId="05121050" w14:textId="43BB5DE5" w:rsidR="00761A43" w:rsidRPr="004B5048" w:rsidRDefault="00000000" w:rsidP="00DB5B2F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Ejecutar la herramienta sobre la </w:t>
      </w:r>
      <w:r w:rsidR="0069382F" w:rsidRPr="004B5048">
        <w:rPr>
          <w:rFonts w:ascii="Calibri" w:hAnsi="Calibri" w:cs="Calibri"/>
        </w:rPr>
        <w:t>vía</w:t>
      </w:r>
      <w:r w:rsidRPr="004B5048">
        <w:rPr>
          <w:rFonts w:ascii="Calibri" w:hAnsi="Calibri" w:cs="Calibri"/>
        </w:rPr>
        <w:t xml:space="preserve"> principal sin Ruta padre. Genera {</w:t>
      </w:r>
      <w:proofErr w:type="spellStart"/>
      <w:r w:rsidRPr="004B5048">
        <w:rPr>
          <w:rFonts w:ascii="Calibri" w:hAnsi="Calibri" w:cs="Calibri"/>
        </w:rPr>
        <w:t>nombre_principal</w:t>
      </w:r>
      <w:proofErr w:type="spellEnd"/>
      <w:r w:rsidRPr="004B5048">
        <w:rPr>
          <w:rFonts w:ascii="Calibri" w:hAnsi="Calibri" w:cs="Calibri"/>
        </w:rPr>
        <w:t>}_RUTAS.</w:t>
      </w:r>
    </w:p>
    <w:p w14:paraId="210878D3" w14:textId="77777777" w:rsidR="00761A43" w:rsidRPr="004B5048" w:rsidRDefault="00000000" w:rsidP="00DB5B2F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lastRenderedPageBreak/>
        <w:t>Cargar al mapa la capa {</w:t>
      </w:r>
      <w:proofErr w:type="spellStart"/>
      <w:r w:rsidRPr="004B5048">
        <w:rPr>
          <w:rFonts w:ascii="Calibri" w:hAnsi="Calibri" w:cs="Calibri"/>
        </w:rPr>
        <w:t>nombre_principal</w:t>
      </w:r>
      <w:proofErr w:type="spellEnd"/>
      <w:r w:rsidRPr="004B5048">
        <w:rPr>
          <w:rFonts w:ascii="Calibri" w:hAnsi="Calibri" w:cs="Calibri"/>
        </w:rPr>
        <w:t>}_RUTAS generada en el paso anterior.</w:t>
      </w:r>
    </w:p>
    <w:p w14:paraId="5D0FED20" w14:textId="00A9CA65" w:rsidR="00761A43" w:rsidRPr="004B5048" w:rsidRDefault="00000000" w:rsidP="00DB5B2F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t>Ejecutar la herramienta sobre el ramal, seleccionando {</w:t>
      </w:r>
      <w:proofErr w:type="spellStart"/>
      <w:r w:rsidRPr="004B5048">
        <w:rPr>
          <w:rFonts w:ascii="Calibri" w:hAnsi="Calibri" w:cs="Calibri"/>
        </w:rPr>
        <w:t>nombre_principal</w:t>
      </w:r>
      <w:proofErr w:type="spellEnd"/>
      <w:r w:rsidRPr="004B5048">
        <w:rPr>
          <w:rFonts w:ascii="Calibri" w:hAnsi="Calibri" w:cs="Calibri"/>
        </w:rPr>
        <w:t xml:space="preserve">}_RUTAS en el </w:t>
      </w:r>
      <w:r w:rsidR="00393CB3" w:rsidRPr="004B5048">
        <w:rPr>
          <w:rFonts w:ascii="Calibri" w:hAnsi="Calibri" w:cs="Calibri"/>
        </w:rPr>
        <w:t>parámetro</w:t>
      </w:r>
      <w:r w:rsidRPr="004B5048">
        <w:rPr>
          <w:rFonts w:ascii="Calibri" w:hAnsi="Calibri" w:cs="Calibri"/>
        </w:rPr>
        <w:t xml:space="preserve"> Ruta padre.</w:t>
      </w:r>
    </w:p>
    <w:p w14:paraId="4708C07D" w14:textId="3CAE47C3" w:rsidR="00761A43" w:rsidRPr="004B5048" w:rsidRDefault="00000000" w:rsidP="00DB5B2F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La herramienta detecta la </w:t>
      </w:r>
      <w:r w:rsidR="00393CB3" w:rsidRPr="004B5048">
        <w:rPr>
          <w:rFonts w:ascii="Calibri" w:hAnsi="Calibri" w:cs="Calibri"/>
        </w:rPr>
        <w:t>intersección</w:t>
      </w:r>
      <w:r w:rsidRPr="004B5048">
        <w:rPr>
          <w:rFonts w:ascii="Calibri" w:hAnsi="Calibri" w:cs="Calibri"/>
        </w:rPr>
        <w:t xml:space="preserve"> </w:t>
      </w:r>
      <w:r w:rsidR="00393CB3" w:rsidRPr="004B5048">
        <w:rPr>
          <w:rFonts w:ascii="Calibri" w:hAnsi="Calibri" w:cs="Calibri"/>
        </w:rPr>
        <w:t>automáticamente</w:t>
      </w:r>
      <w:r w:rsidRPr="004B5048">
        <w:rPr>
          <w:rFonts w:ascii="Calibri" w:hAnsi="Calibri" w:cs="Calibri"/>
        </w:rPr>
        <w:t>. El log mostrara: VIA_ID X → intersecta ruta padre en K2+350.000.</w:t>
      </w:r>
    </w:p>
    <w:p w14:paraId="35CD4969" w14:textId="77777777" w:rsidR="00761A43" w:rsidRPr="004B5048" w:rsidRDefault="00000000" w:rsidP="00DB5B2F">
      <w:pPr>
        <w:pStyle w:val="Prrafodelista"/>
        <w:numPr>
          <w:ilvl w:val="0"/>
          <w:numId w:val="3"/>
        </w:numPr>
        <w:spacing w:before="60" w:after="60"/>
        <w:rPr>
          <w:rFonts w:ascii="Calibri" w:hAnsi="Calibri" w:cs="Calibri"/>
        </w:rPr>
      </w:pPr>
      <w:r w:rsidRPr="004B5048">
        <w:rPr>
          <w:rFonts w:ascii="Calibri" w:hAnsi="Calibri" w:cs="Calibri"/>
        </w:rPr>
        <w:t>Las capas {</w:t>
      </w:r>
      <w:proofErr w:type="spellStart"/>
      <w:r w:rsidRPr="004B5048">
        <w:rPr>
          <w:rFonts w:ascii="Calibri" w:hAnsi="Calibri" w:cs="Calibri"/>
        </w:rPr>
        <w:t>nombre_ramal</w:t>
      </w:r>
      <w:proofErr w:type="spellEnd"/>
      <w:r w:rsidRPr="004B5048">
        <w:rPr>
          <w:rFonts w:ascii="Calibri" w:hAnsi="Calibri" w:cs="Calibri"/>
        </w:rPr>
        <w:t>}_RUTAS e {</w:t>
      </w:r>
      <w:proofErr w:type="spellStart"/>
      <w:r w:rsidRPr="004B5048">
        <w:rPr>
          <w:rFonts w:ascii="Calibri" w:hAnsi="Calibri" w:cs="Calibri"/>
        </w:rPr>
        <w:t>nombre_ramal</w:t>
      </w:r>
      <w:proofErr w:type="spellEnd"/>
      <w:r w:rsidRPr="004B5048">
        <w:rPr>
          <w:rFonts w:ascii="Calibri" w:hAnsi="Calibri" w:cs="Calibri"/>
        </w:rPr>
        <w:t>}_HITOS se generan y cargan al mapa con el conteo correcto desde K2+350.</w:t>
      </w:r>
    </w:p>
    <w:p w14:paraId="1F861E5C" w14:textId="77777777" w:rsidR="00761A43" w:rsidRPr="004B5048" w:rsidRDefault="00000000" w:rsidP="00C67304">
      <w:pPr>
        <w:pStyle w:val="Ttulo1"/>
      </w:pPr>
      <w:bookmarkStart w:id="18" w:name="_Toc230339117"/>
      <w:r w:rsidRPr="004B5048">
        <w:t>9. Formato de Nomenclatura Rural</w:t>
      </w:r>
      <w:bookmarkEnd w:id="18"/>
    </w:p>
    <w:p w14:paraId="77476165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087065D1" w14:textId="0EEC05A7" w:rsidR="00761A43" w:rsidRPr="004B5048" w:rsidRDefault="00000000">
      <w:pPr>
        <w:spacing w:before="80" w:after="8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color w:val="000000"/>
        </w:rPr>
        <w:t xml:space="preserve">El resultado final del proceso de nomenclatura construye la </w:t>
      </w:r>
      <w:r w:rsidR="008C5C40" w:rsidRPr="004B5048">
        <w:rPr>
          <w:rFonts w:ascii="Calibri" w:hAnsi="Calibri" w:cs="Calibri"/>
          <w:color w:val="000000"/>
        </w:rPr>
        <w:t>dirección</w:t>
      </w:r>
      <w:r w:rsidRPr="004B5048">
        <w:rPr>
          <w:rFonts w:ascii="Calibri" w:hAnsi="Calibri" w:cs="Calibri"/>
          <w:color w:val="000000"/>
        </w:rPr>
        <w:t xml:space="preserve"> de cada predio en el formato </w:t>
      </w:r>
      <w:r w:rsidR="008C5C40" w:rsidRPr="004B5048">
        <w:rPr>
          <w:rFonts w:ascii="Calibri" w:hAnsi="Calibri" w:cs="Calibri"/>
          <w:color w:val="000000"/>
        </w:rPr>
        <w:t>estándar</w:t>
      </w:r>
      <w:r w:rsidRPr="004B5048">
        <w:rPr>
          <w:rFonts w:ascii="Calibri" w:hAnsi="Calibri" w:cs="Calibri"/>
          <w:color w:val="000000"/>
        </w:rPr>
        <w:t>:</w:t>
      </w:r>
    </w:p>
    <w:p w14:paraId="5AFEBBCC" w14:textId="77777777" w:rsidR="00761A43" w:rsidRPr="004B5048" w:rsidRDefault="00761A43"/>
    <w:p w14:paraId="797755C6" w14:textId="77777777" w:rsidR="00761A43" w:rsidRPr="004B5048" w:rsidRDefault="00000000">
      <w:pPr>
        <w:pBdr>
          <w:left w:val="thick" w:sz="14" w:space="4" w:color="2E75B6"/>
        </w:pBdr>
        <w:spacing w:before="120" w:after="60"/>
        <w:jc w:val="center"/>
      </w:pPr>
      <w:r w:rsidRPr="004B5048">
        <w:rPr>
          <w:rFonts w:ascii="Courier New" w:eastAsia="Courier New" w:hAnsi="Courier New" w:cs="Courier New"/>
          <w:b/>
          <w:bCs/>
          <w:color w:val="1F4E79"/>
        </w:rPr>
        <w:t>VIA [NOMBRE] K[km]+[metros] [COSTADO] [NOMBRE PREDIO/VEREDA]</w:t>
      </w:r>
    </w:p>
    <w:p w14:paraId="722296DF" w14:textId="77777777" w:rsidR="00761A43" w:rsidRPr="004B5048" w:rsidRDefault="00000000">
      <w:pPr>
        <w:spacing w:before="40" w:after="120"/>
        <w:jc w:val="center"/>
        <w:rPr>
          <w:rFonts w:ascii="Calibri" w:hAnsi="Calibri" w:cs="Calibri"/>
        </w:rPr>
      </w:pPr>
      <w:r w:rsidRPr="004B5048">
        <w:rPr>
          <w:rFonts w:ascii="Calibri" w:eastAsia="Courier New" w:hAnsi="Calibri" w:cs="Calibri"/>
          <w:i/>
          <w:iCs/>
          <w:color w:val="404040"/>
          <w:sz w:val="20"/>
          <w:szCs w:val="20"/>
        </w:rPr>
        <w:t>Ejemplo: VIA SAN JOSE A EL HIGUERON K5+060 SAN LUIS</w:t>
      </w:r>
    </w:p>
    <w:p w14:paraId="3402D249" w14:textId="61463DD8" w:rsidR="00761A43" w:rsidRPr="004B5048" w:rsidRDefault="00000000">
      <w:pPr>
        <w:spacing w:before="80" w:after="8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  <w:color w:val="000000"/>
        </w:rPr>
        <w:t xml:space="preserve">Donde COSTADO indica Par (derecha en sentido origen-salida) o Impar (izquierda), definido por la </w:t>
      </w:r>
      <w:r w:rsidR="0069382F" w:rsidRPr="004B5048">
        <w:rPr>
          <w:rFonts w:ascii="Calibri" w:hAnsi="Calibri" w:cs="Calibri"/>
          <w:color w:val="000000"/>
        </w:rPr>
        <w:t>posición</w:t>
      </w:r>
      <w:r w:rsidRPr="004B5048">
        <w:rPr>
          <w:rFonts w:ascii="Calibri" w:hAnsi="Calibri" w:cs="Calibri"/>
          <w:color w:val="000000"/>
        </w:rPr>
        <w:t xml:space="preserve"> del predio respecto al eje vial.</w:t>
      </w:r>
    </w:p>
    <w:p w14:paraId="6B4A1C4C" w14:textId="02C3D984" w:rsidR="00761A43" w:rsidRPr="004B5048" w:rsidRDefault="00000000" w:rsidP="00C67304">
      <w:pPr>
        <w:pStyle w:val="Ttulo1"/>
      </w:pPr>
      <w:bookmarkStart w:id="19" w:name="_Toc230339118"/>
      <w:r w:rsidRPr="004B5048">
        <w:t xml:space="preserve">10. Notas </w:t>
      </w:r>
      <w:r w:rsidR="008C5C40" w:rsidRPr="004B5048">
        <w:t>técnicas</w:t>
      </w:r>
      <w:r w:rsidRPr="004B5048">
        <w:t xml:space="preserve"> y Limitaciones</w:t>
      </w:r>
      <w:bookmarkEnd w:id="19"/>
    </w:p>
    <w:p w14:paraId="152C9163" w14:textId="77777777" w:rsidR="00761A43" w:rsidRPr="004B5048" w:rsidRDefault="00761A43">
      <w:pPr>
        <w:pBdr>
          <w:bottom w:val="single" w:sz="6" w:space="1" w:color="2E75B6"/>
        </w:pBdr>
        <w:spacing w:before="80" w:after="80"/>
      </w:pPr>
    </w:p>
    <w:p w14:paraId="69D24D84" w14:textId="1ED5C09E" w:rsidR="00761A43" w:rsidRPr="004B5048" w:rsidRDefault="00000000" w:rsidP="008C5C40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La herramienta </w:t>
      </w:r>
      <w:r w:rsidR="008C5C40" w:rsidRPr="004B5048">
        <w:rPr>
          <w:rFonts w:ascii="Calibri" w:hAnsi="Calibri" w:cs="Calibri"/>
        </w:rPr>
        <w:t>sobrescribe</w:t>
      </w:r>
      <w:r w:rsidRPr="004B5048">
        <w:rPr>
          <w:rFonts w:ascii="Calibri" w:hAnsi="Calibri" w:cs="Calibri"/>
        </w:rPr>
        <w:t xml:space="preserve"> las capas de salida en cada </w:t>
      </w:r>
      <w:r w:rsidR="008C5C40" w:rsidRPr="004B5048">
        <w:rPr>
          <w:rFonts w:ascii="Calibri" w:hAnsi="Calibri" w:cs="Calibri"/>
        </w:rPr>
        <w:t>ejecución</w:t>
      </w:r>
      <w:r w:rsidRPr="004B5048">
        <w:rPr>
          <w:rFonts w:ascii="Calibri" w:hAnsi="Calibri" w:cs="Calibri"/>
        </w:rPr>
        <w:t xml:space="preserve"> (</w:t>
      </w:r>
      <w:proofErr w:type="spellStart"/>
      <w:r w:rsidRPr="004B5048">
        <w:rPr>
          <w:rFonts w:ascii="Calibri" w:hAnsi="Calibri" w:cs="Calibri"/>
        </w:rPr>
        <w:t>overwriteOutput</w:t>
      </w:r>
      <w:proofErr w:type="spellEnd"/>
      <w:r w:rsidRPr="004B5048">
        <w:rPr>
          <w:rFonts w:ascii="Calibri" w:hAnsi="Calibri" w:cs="Calibri"/>
        </w:rPr>
        <w:t>=True). Renombre o exporte las capas anteriores si necesita conservarlas.</w:t>
      </w:r>
    </w:p>
    <w:p w14:paraId="43F4B6E4" w14:textId="2A16CEB7" w:rsidR="00761A43" w:rsidRPr="004B5048" w:rsidRDefault="00000000" w:rsidP="008C5C40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Si dos segmentos </w:t>
      </w:r>
      <w:r w:rsidR="008C5C40" w:rsidRPr="004B5048">
        <w:rPr>
          <w:rFonts w:ascii="Calibri" w:hAnsi="Calibri" w:cs="Calibri"/>
        </w:rPr>
        <w:t>están</w:t>
      </w:r>
      <w:r w:rsidRPr="004B5048">
        <w:rPr>
          <w:rFonts w:ascii="Calibri" w:hAnsi="Calibri" w:cs="Calibri"/>
        </w:rPr>
        <w:t xml:space="preserve"> equidistantes del punto de origen, se conserva la </w:t>
      </w:r>
      <w:r w:rsidR="008C5C40" w:rsidRPr="004B5048">
        <w:rPr>
          <w:rFonts w:ascii="Calibri" w:hAnsi="Calibri" w:cs="Calibri"/>
        </w:rPr>
        <w:t>orientación</w:t>
      </w:r>
      <w:r w:rsidRPr="004B5048">
        <w:rPr>
          <w:rFonts w:ascii="Calibri" w:hAnsi="Calibri" w:cs="Calibri"/>
        </w:rPr>
        <w:t xml:space="preserve"> original de </w:t>
      </w:r>
      <w:r w:rsidR="008C5C40" w:rsidRPr="004B5048">
        <w:rPr>
          <w:rFonts w:ascii="Calibri" w:hAnsi="Calibri" w:cs="Calibri"/>
        </w:rPr>
        <w:t>digitalización</w:t>
      </w:r>
      <w:r w:rsidRPr="004B5048">
        <w:rPr>
          <w:rFonts w:ascii="Calibri" w:hAnsi="Calibri" w:cs="Calibri"/>
        </w:rPr>
        <w:t>.</w:t>
      </w:r>
    </w:p>
    <w:p w14:paraId="1E191EEC" w14:textId="3B0FF904" w:rsidR="00761A43" w:rsidRPr="004B5048" w:rsidRDefault="00000000" w:rsidP="008C5C40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El formato K0+000.000 corresponde al </w:t>
      </w:r>
      <w:r w:rsidR="008C5C40" w:rsidRPr="004B5048">
        <w:rPr>
          <w:rFonts w:ascii="Calibri" w:hAnsi="Calibri" w:cs="Calibri"/>
        </w:rPr>
        <w:t>estándar</w:t>
      </w:r>
      <w:r w:rsidRPr="004B5048">
        <w:rPr>
          <w:rFonts w:ascii="Calibri" w:hAnsi="Calibri" w:cs="Calibri"/>
        </w:rPr>
        <w:t xml:space="preserve"> colombiano para nomenclatura vial rural </w:t>
      </w:r>
      <w:r w:rsidR="008C5C40" w:rsidRPr="004B5048">
        <w:rPr>
          <w:rFonts w:ascii="Calibri" w:hAnsi="Calibri" w:cs="Calibri"/>
        </w:rPr>
        <w:t>según</w:t>
      </w:r>
      <w:r w:rsidRPr="004B5048">
        <w:rPr>
          <w:rFonts w:ascii="Calibri" w:hAnsi="Calibri" w:cs="Calibri"/>
        </w:rPr>
        <w:t xml:space="preserve"> directrices del IGAC e INVIAS.</w:t>
      </w:r>
    </w:p>
    <w:p w14:paraId="44C41242" w14:textId="1BDA3037" w:rsidR="00761A43" w:rsidRPr="004B5048" w:rsidRDefault="00000000" w:rsidP="008C5C40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Para la </w:t>
      </w:r>
      <w:r w:rsidR="008C5C40" w:rsidRPr="004B5048">
        <w:rPr>
          <w:rFonts w:ascii="Calibri" w:hAnsi="Calibri" w:cs="Calibri"/>
        </w:rPr>
        <w:t>intersección</w:t>
      </w:r>
      <w:r w:rsidRPr="004B5048">
        <w:rPr>
          <w:rFonts w:ascii="Calibri" w:hAnsi="Calibri" w:cs="Calibri"/>
        </w:rPr>
        <w:t xml:space="preserve"> de ramales, las </w:t>
      </w:r>
      <w:r w:rsidR="008C5C40" w:rsidRPr="004B5048">
        <w:rPr>
          <w:rFonts w:ascii="Calibri" w:hAnsi="Calibri" w:cs="Calibri"/>
        </w:rPr>
        <w:t>geometrías</w:t>
      </w:r>
      <w:r w:rsidRPr="004B5048">
        <w:rPr>
          <w:rFonts w:ascii="Calibri" w:hAnsi="Calibri" w:cs="Calibri"/>
        </w:rPr>
        <w:t xml:space="preserve"> deben tocarse o cruzarse </w:t>
      </w:r>
      <w:r w:rsidR="008C5C40" w:rsidRPr="004B5048">
        <w:rPr>
          <w:rFonts w:ascii="Calibri" w:hAnsi="Calibri" w:cs="Calibri"/>
        </w:rPr>
        <w:t>topológicamente</w:t>
      </w:r>
      <w:r w:rsidRPr="004B5048">
        <w:rPr>
          <w:rFonts w:ascii="Calibri" w:hAnsi="Calibri" w:cs="Calibri"/>
        </w:rPr>
        <w:t xml:space="preserve">. Si hay gaps de </w:t>
      </w:r>
      <w:r w:rsidR="008C5C40" w:rsidRPr="004B5048">
        <w:rPr>
          <w:rFonts w:ascii="Calibri" w:hAnsi="Calibri" w:cs="Calibri"/>
        </w:rPr>
        <w:t>digitalización</w:t>
      </w:r>
      <w:r w:rsidRPr="004B5048">
        <w:rPr>
          <w:rFonts w:ascii="Calibri" w:hAnsi="Calibri" w:cs="Calibri"/>
        </w:rPr>
        <w:t xml:space="preserve"> mayores a 1 m, usar Snap en ArcGIS Pro antes de ejecutar.</w:t>
      </w:r>
    </w:p>
    <w:p w14:paraId="30FD559B" w14:textId="7B772E88" w:rsidR="00761A43" w:rsidRPr="008C5C40" w:rsidRDefault="00000000" w:rsidP="008C5C40">
      <w:pPr>
        <w:pStyle w:val="Prrafodelista"/>
        <w:numPr>
          <w:ilvl w:val="0"/>
          <w:numId w:val="2"/>
        </w:numPr>
        <w:spacing w:before="40" w:after="40"/>
        <w:jc w:val="both"/>
        <w:rPr>
          <w:rFonts w:ascii="Calibri" w:hAnsi="Calibri" w:cs="Calibri"/>
        </w:rPr>
      </w:pPr>
      <w:r w:rsidRPr="004B5048">
        <w:rPr>
          <w:rFonts w:ascii="Calibri" w:hAnsi="Calibri" w:cs="Calibri"/>
        </w:rPr>
        <w:t xml:space="preserve">La carga </w:t>
      </w:r>
      <w:r w:rsidR="008C5C40" w:rsidRPr="004B5048">
        <w:rPr>
          <w:rFonts w:ascii="Calibri" w:hAnsi="Calibri" w:cs="Calibri"/>
        </w:rPr>
        <w:t>automática</w:t>
      </w:r>
      <w:r w:rsidRPr="004B5048">
        <w:rPr>
          <w:rFonts w:ascii="Calibri" w:hAnsi="Calibri" w:cs="Calibri"/>
        </w:rPr>
        <w:t xml:space="preserve"> al mapa (Paso 8) requiere que la herramienta se ejecute desde ArcGIS Pro con un proyecto abierto. Si se ejecuta desde </w:t>
      </w:r>
      <w:r w:rsidR="008C5C40" w:rsidRPr="004B5048">
        <w:rPr>
          <w:rFonts w:ascii="Calibri" w:hAnsi="Calibri" w:cs="Calibri"/>
        </w:rPr>
        <w:t>línea</w:t>
      </w:r>
      <w:r w:rsidRPr="004B5048">
        <w:rPr>
          <w:rFonts w:ascii="Calibri" w:hAnsi="Calibri" w:cs="Calibri"/>
        </w:rPr>
        <w:t xml:space="preserve"> de comandos, las capas se crean en la </w:t>
      </w:r>
      <w:proofErr w:type="gramStart"/>
      <w:r w:rsidRPr="004B5048">
        <w:rPr>
          <w:rFonts w:ascii="Calibri" w:hAnsi="Calibri" w:cs="Calibri"/>
        </w:rPr>
        <w:t>GDB</w:t>
      </w:r>
      <w:proofErr w:type="gramEnd"/>
      <w:r w:rsidRPr="004B5048">
        <w:rPr>
          <w:rFonts w:ascii="Calibri" w:hAnsi="Calibri" w:cs="Calibri"/>
        </w:rPr>
        <w:t xml:space="preserve"> pero no se cargan al mapa.</w:t>
      </w:r>
    </w:p>
    <w:sectPr w:rsidR="00761A43" w:rsidRPr="008C5C40" w:rsidSect="00193F5D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C2FDF" w14:textId="77777777" w:rsidR="002C6A60" w:rsidRPr="004B5048" w:rsidRDefault="002C6A60">
      <w:r w:rsidRPr="004B5048">
        <w:separator/>
      </w:r>
    </w:p>
  </w:endnote>
  <w:endnote w:type="continuationSeparator" w:id="0">
    <w:p w14:paraId="77446058" w14:textId="77777777" w:rsidR="002C6A60" w:rsidRPr="004B5048" w:rsidRDefault="002C6A60">
      <w:r w:rsidRPr="004B50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EC74" w14:textId="57AE0034" w:rsidR="00F24952" w:rsidRPr="004B5048" w:rsidRDefault="00F24952" w:rsidP="00F24952">
    <w:pPr>
      <w:tabs>
        <w:tab w:val="left" w:pos="1472"/>
        <w:tab w:val="center" w:pos="4550"/>
        <w:tab w:val="left" w:pos="5818"/>
        <w:tab w:val="right" w:pos="8578"/>
      </w:tabs>
      <w:ind w:right="260"/>
      <w:rPr>
        <w:color w:val="8496B0"/>
        <w:sz w:val="24"/>
        <w:szCs w:val="24"/>
      </w:rPr>
    </w:pPr>
    <w:r w:rsidRPr="004B5048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CE2D240" wp14:editId="2F3A23B4">
              <wp:simplePos x="0" y="0"/>
              <wp:positionH relativeFrom="column">
                <wp:posOffset>-223520</wp:posOffset>
              </wp:positionH>
              <wp:positionV relativeFrom="paragraph">
                <wp:posOffset>125730</wp:posOffset>
              </wp:positionV>
              <wp:extent cx="5937662" cy="45719"/>
              <wp:effectExtent l="0" t="0" r="6350" b="0"/>
              <wp:wrapNone/>
              <wp:docPr id="91365400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937662" cy="45719"/>
                      </a:xfrm>
                      <a:prstGeom prst="rect">
                        <a:avLst/>
                      </a:prstGeom>
                      <a:solidFill>
                        <a:srgbClr val="E8BF0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51298B" id="Rectangle 2" o:spid="_x0000_s1026" style="position:absolute;margin-left:-17.6pt;margin-top:9.9pt;width:467.55pt;height:3.6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" fillcolor="#e8bf09" stroked="f" strokeweight="1.5pt"/>
          </w:pict>
        </mc:Fallback>
      </mc:AlternateContent>
    </w:r>
    <w:r w:rsidRPr="004B5048">
      <w:rPr>
        <w:color w:val="8496B0"/>
        <w:sz w:val="24"/>
        <w:szCs w:val="24"/>
      </w:rPr>
      <w:tab/>
    </w:r>
  </w:p>
  <w:p w14:paraId="3A64FFFF" w14:textId="2EDFBC79" w:rsidR="00F24952" w:rsidRPr="004B5048" w:rsidRDefault="001655EF" w:rsidP="00F24952">
    <w:pPr>
      <w:tabs>
        <w:tab w:val="left" w:pos="1472"/>
        <w:tab w:val="center" w:pos="4550"/>
        <w:tab w:val="left" w:pos="5818"/>
        <w:tab w:val="right" w:pos="8578"/>
      </w:tabs>
      <w:ind w:right="260"/>
      <w:rPr>
        <w:color w:val="8496B0"/>
        <w:sz w:val="24"/>
        <w:szCs w:val="24"/>
      </w:rPr>
    </w:pPr>
    <w:r w:rsidRPr="004B5048">
      <w:rPr>
        <w:noProof/>
      </w:rPr>
      <w:drawing>
        <wp:anchor distT="0" distB="0" distL="114300" distR="114300" simplePos="0" relativeHeight="251668480" behindDoc="0" locked="0" layoutInCell="1" allowOverlap="1" wp14:anchorId="22DD8DA6" wp14:editId="4DC0E9FE">
          <wp:simplePos x="0" y="0"/>
          <wp:positionH relativeFrom="column">
            <wp:posOffset>3067685</wp:posOffset>
          </wp:positionH>
          <wp:positionV relativeFrom="paragraph">
            <wp:posOffset>73025</wp:posOffset>
          </wp:positionV>
          <wp:extent cx="1497965" cy="700645"/>
          <wp:effectExtent l="0" t="0" r="6985" b="4445"/>
          <wp:wrapNone/>
          <wp:docPr id="1466561486" name="Picture 5" descr="Banco Mundial mejora expectativa de crecimiento económico para Colombia a  5,9% en 2021, por encima de América Latina y El Caribe - Nación 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co Mundial mejora expectativa de crecimiento económico para Colombia a  5,9% en 2021, por encima de América Latina y El Caribe - Nación 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70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048">
      <w:rPr>
        <w:noProof/>
      </w:rPr>
      <w:drawing>
        <wp:anchor distT="0" distB="0" distL="114300" distR="114300" simplePos="0" relativeHeight="251667456" behindDoc="0" locked="0" layoutInCell="1" allowOverlap="1" wp14:anchorId="343E8049" wp14:editId="683D0886">
          <wp:simplePos x="0" y="0"/>
          <wp:positionH relativeFrom="column">
            <wp:posOffset>1843405</wp:posOffset>
          </wp:positionH>
          <wp:positionV relativeFrom="paragraph">
            <wp:posOffset>105410</wp:posOffset>
          </wp:positionV>
          <wp:extent cx="951230" cy="668020"/>
          <wp:effectExtent l="0" t="0" r="0" b="5080"/>
          <wp:wrapNone/>
          <wp:docPr id="7903123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048">
      <w:rPr>
        <w:noProof/>
      </w:rPr>
      <w:drawing>
        <wp:anchor distT="0" distB="0" distL="114300" distR="114300" simplePos="0" relativeHeight="251666432" behindDoc="0" locked="0" layoutInCell="1" allowOverlap="1" wp14:anchorId="36A2C419" wp14:editId="5C24FBDE">
          <wp:simplePos x="0" y="0"/>
          <wp:positionH relativeFrom="column">
            <wp:posOffset>39370</wp:posOffset>
          </wp:positionH>
          <wp:positionV relativeFrom="paragraph">
            <wp:posOffset>70485</wp:posOffset>
          </wp:positionV>
          <wp:extent cx="1348740" cy="678180"/>
          <wp:effectExtent l="0" t="0" r="0" b="0"/>
          <wp:wrapNone/>
          <wp:docPr id="1838483197" name="Picture 2" descr="GQSP Colombia - GQSP Colombia - Fortaleciendo la Calidad y los Estándares  en la Cadena de Valor Fitoterapéut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QSP Colombia - GQSP Colombia - Fortaleciendo la Calidad y los Estándares  en la Cadena de Valor Fitoterapéutic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BDBC04" w14:textId="77777777" w:rsidR="00F24952" w:rsidRPr="004B5048" w:rsidRDefault="00F24952" w:rsidP="00F24952">
    <w:pPr>
      <w:tabs>
        <w:tab w:val="left" w:pos="1472"/>
        <w:tab w:val="center" w:pos="4550"/>
        <w:tab w:val="left" w:pos="5818"/>
        <w:tab w:val="right" w:pos="8578"/>
      </w:tabs>
      <w:ind w:right="260"/>
      <w:jc w:val="right"/>
      <w:rPr>
        <w:color w:val="222A35"/>
        <w:sz w:val="24"/>
        <w:szCs w:val="24"/>
      </w:rPr>
    </w:pPr>
    <w:r w:rsidRPr="004B5048">
      <w:rPr>
        <w:color w:val="8496B0"/>
        <w:sz w:val="24"/>
        <w:szCs w:val="24"/>
      </w:rPr>
      <w:tab/>
    </w:r>
    <w:r w:rsidRPr="004B5048">
      <w:rPr>
        <w:color w:val="8496B0"/>
        <w:sz w:val="24"/>
        <w:szCs w:val="24"/>
      </w:rPr>
      <w:tab/>
    </w:r>
    <w:r w:rsidRPr="004B5048">
      <w:rPr>
        <w:color w:val="8496B0"/>
        <w:sz w:val="24"/>
        <w:szCs w:val="24"/>
      </w:rPr>
      <w:tab/>
      <w:t xml:space="preserve">Página </w:t>
    </w:r>
    <w:r w:rsidRPr="004B5048">
      <w:rPr>
        <w:color w:val="323E4F"/>
        <w:sz w:val="24"/>
        <w:szCs w:val="24"/>
      </w:rPr>
      <w:fldChar w:fldCharType="begin"/>
    </w:r>
    <w:r w:rsidRPr="004B5048">
      <w:rPr>
        <w:color w:val="323E4F"/>
        <w:sz w:val="24"/>
        <w:szCs w:val="24"/>
      </w:rPr>
      <w:instrText>PAGE</w:instrText>
    </w:r>
    <w:r w:rsidRPr="004B5048">
      <w:rPr>
        <w:color w:val="323E4F"/>
        <w:sz w:val="24"/>
        <w:szCs w:val="24"/>
      </w:rPr>
      <w:fldChar w:fldCharType="separate"/>
    </w:r>
    <w:r w:rsidRPr="004B5048">
      <w:rPr>
        <w:color w:val="323E4F"/>
        <w:sz w:val="24"/>
        <w:szCs w:val="24"/>
      </w:rPr>
      <w:t>4</w:t>
    </w:r>
    <w:r w:rsidRPr="004B5048">
      <w:rPr>
        <w:color w:val="323E4F"/>
        <w:sz w:val="24"/>
        <w:szCs w:val="24"/>
      </w:rPr>
      <w:fldChar w:fldCharType="end"/>
    </w:r>
    <w:r w:rsidRPr="004B5048">
      <w:rPr>
        <w:color w:val="323E4F"/>
        <w:sz w:val="24"/>
        <w:szCs w:val="24"/>
      </w:rPr>
      <w:t xml:space="preserve"> | </w:t>
    </w:r>
    <w:r w:rsidRPr="004B5048">
      <w:rPr>
        <w:color w:val="323E4F"/>
        <w:sz w:val="24"/>
        <w:szCs w:val="24"/>
      </w:rPr>
      <w:fldChar w:fldCharType="begin"/>
    </w:r>
    <w:r w:rsidRPr="004B5048">
      <w:rPr>
        <w:color w:val="323E4F"/>
        <w:sz w:val="24"/>
        <w:szCs w:val="24"/>
      </w:rPr>
      <w:instrText>NUMPAGES</w:instrText>
    </w:r>
    <w:r w:rsidRPr="004B5048">
      <w:rPr>
        <w:color w:val="323E4F"/>
        <w:sz w:val="24"/>
        <w:szCs w:val="24"/>
      </w:rPr>
      <w:fldChar w:fldCharType="separate"/>
    </w:r>
    <w:r w:rsidRPr="004B5048">
      <w:rPr>
        <w:color w:val="323E4F"/>
        <w:sz w:val="24"/>
        <w:szCs w:val="24"/>
      </w:rPr>
      <w:t>17</w:t>
    </w:r>
    <w:r w:rsidRPr="004B5048">
      <w:rPr>
        <w:color w:val="323E4F"/>
        <w:sz w:val="24"/>
        <w:szCs w:val="24"/>
      </w:rPr>
      <w:fldChar w:fldCharType="end"/>
    </w:r>
  </w:p>
  <w:p w14:paraId="04D76249" w14:textId="7A5FC192" w:rsidR="00761A43" w:rsidRPr="004B5048" w:rsidRDefault="00761A43" w:rsidP="00D66C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43120" w14:textId="77777777" w:rsidR="002C6A60" w:rsidRPr="004B5048" w:rsidRDefault="002C6A60">
      <w:r w:rsidRPr="004B5048">
        <w:separator/>
      </w:r>
    </w:p>
  </w:footnote>
  <w:footnote w:type="continuationSeparator" w:id="0">
    <w:p w14:paraId="0573CF8E" w14:textId="77777777" w:rsidR="002C6A60" w:rsidRPr="004B5048" w:rsidRDefault="002C6A60">
      <w:r w:rsidRPr="004B504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28" w:type="dxa"/>
      <w:tblBorders>
        <w:top w:val="single" w:sz="4" w:space="0" w:color="BDD7EE"/>
        <w:left w:val="single" w:sz="4" w:space="0" w:color="BDD7EE"/>
        <w:bottom w:val="single" w:sz="4" w:space="0" w:color="BDD7EE"/>
        <w:right w:val="single" w:sz="4" w:space="0" w:color="BDD7EE"/>
        <w:insideH w:val="single" w:sz="4" w:space="0" w:color="BDD7EE"/>
        <w:insideV w:val="single" w:sz="4" w:space="0" w:color="BDD7EE"/>
      </w:tblBorders>
      <w:tblLayout w:type="fixed"/>
      <w:tblLook w:val="0400" w:firstRow="0" w:lastRow="0" w:firstColumn="0" w:lastColumn="0" w:noHBand="0" w:noVBand="1"/>
    </w:tblPr>
    <w:tblGrid>
      <w:gridCol w:w="2122"/>
      <w:gridCol w:w="5103"/>
      <w:gridCol w:w="1603"/>
    </w:tblGrid>
    <w:tr w:rsidR="00F2151D" w:rsidRPr="004B5048" w14:paraId="64104C53" w14:textId="77777777" w:rsidTr="0002778D">
      <w:trPr>
        <w:trHeight w:val="1125"/>
      </w:trPr>
      <w:tc>
        <w:tcPr>
          <w:tcW w:w="2122" w:type="dxa"/>
        </w:tcPr>
        <w:p w14:paraId="3046CE31" w14:textId="77777777" w:rsidR="00F2151D" w:rsidRPr="004B5048" w:rsidRDefault="00F2151D" w:rsidP="00F215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 w:rsidRPr="004B5048">
            <w:rPr>
              <w:noProof/>
            </w:rPr>
            <w:drawing>
              <wp:anchor distT="0" distB="0" distL="114300" distR="114300" simplePos="0" relativeHeight="251664384" behindDoc="0" locked="0" layoutInCell="1" hidden="0" allowOverlap="1" wp14:anchorId="604D0815" wp14:editId="063BF81B">
                <wp:simplePos x="0" y="0"/>
                <wp:positionH relativeFrom="column">
                  <wp:posOffset>-33210</wp:posOffset>
                </wp:positionH>
                <wp:positionV relativeFrom="paragraph">
                  <wp:posOffset>45747</wp:posOffset>
                </wp:positionV>
                <wp:extent cx="1274323" cy="622570"/>
                <wp:effectExtent l="0" t="0" r="0" b="0"/>
                <wp:wrapNone/>
                <wp:docPr id="133" name="image2.png" descr="Logotipo, nombre de la empresa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tipo, nombre de la empresa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76" cy="63163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Align w:val="center"/>
        </w:tcPr>
        <w:p w14:paraId="2761082B" w14:textId="77777777" w:rsidR="00F2151D" w:rsidRPr="004B5048" w:rsidRDefault="00F2151D" w:rsidP="00F215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4472C4"/>
              <w:sz w:val="28"/>
              <w:szCs w:val="28"/>
            </w:rPr>
          </w:pPr>
          <w:r w:rsidRPr="004B5048">
            <w:rPr>
              <w:color w:val="4472C4"/>
              <w:sz w:val="28"/>
              <w:szCs w:val="28"/>
            </w:rPr>
            <w:t>Título del instructivo</w:t>
          </w:r>
        </w:p>
        <w:p w14:paraId="50830F58" w14:textId="3A7CE17E" w:rsidR="00F2151D" w:rsidRPr="004B5048" w:rsidRDefault="005016BD" w:rsidP="00F215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 w:rsidRPr="004B5048">
            <w:rPr>
              <w:color w:val="000000"/>
              <w:sz w:val="28"/>
              <w:szCs w:val="28"/>
            </w:rPr>
            <w:t>HERRAMIENT</w:t>
          </w:r>
          <w:r w:rsidR="006A348F" w:rsidRPr="004B5048">
            <w:rPr>
              <w:color w:val="000000"/>
              <w:sz w:val="28"/>
              <w:szCs w:val="28"/>
            </w:rPr>
            <w:t>A</w:t>
          </w:r>
          <w:r w:rsidRPr="004B5048">
            <w:rPr>
              <w:color w:val="000000"/>
              <w:sz w:val="28"/>
              <w:szCs w:val="28"/>
            </w:rPr>
            <w:t xml:space="preserve"> DE ABSCISADO V</w:t>
          </w:r>
          <w:r w:rsidR="004B5048" w:rsidRPr="004B5048">
            <w:rPr>
              <w:color w:val="000000"/>
              <w:sz w:val="28"/>
              <w:szCs w:val="28"/>
            </w:rPr>
            <w:t>Í</w:t>
          </w:r>
          <w:r w:rsidRPr="004B5048">
            <w:rPr>
              <w:color w:val="000000"/>
              <w:sz w:val="28"/>
              <w:szCs w:val="28"/>
            </w:rPr>
            <w:t>AS RURALES</w:t>
          </w:r>
        </w:p>
      </w:tc>
      <w:tc>
        <w:tcPr>
          <w:tcW w:w="1603" w:type="dxa"/>
        </w:tcPr>
        <w:p w14:paraId="4EF085E0" w14:textId="77777777" w:rsidR="00F2151D" w:rsidRPr="004B5048" w:rsidRDefault="00F2151D" w:rsidP="00F215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  <w:p w14:paraId="7C4CB338" w14:textId="77777777" w:rsidR="00F2151D" w:rsidRPr="004B5048" w:rsidRDefault="00F2151D" w:rsidP="00F215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0"/>
              <w:szCs w:val="20"/>
            </w:rPr>
          </w:pPr>
          <w:r w:rsidRPr="004B5048">
            <w:rPr>
              <w:color w:val="000000"/>
              <w:sz w:val="20"/>
              <w:szCs w:val="20"/>
            </w:rPr>
            <w:t>Fecha:</w:t>
          </w:r>
        </w:p>
        <w:p w14:paraId="25846B2C" w14:textId="77777777" w:rsidR="00F2151D" w:rsidRPr="004B5048" w:rsidRDefault="00F2151D" w:rsidP="00F215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 w:rsidRPr="004B5048">
            <w:rPr>
              <w:color w:val="000000"/>
              <w:sz w:val="20"/>
              <w:szCs w:val="20"/>
            </w:rPr>
            <w:t>31/07/2025</w:t>
          </w:r>
        </w:p>
      </w:tc>
    </w:tr>
  </w:tbl>
  <w:p w14:paraId="31938B1C" w14:textId="01E3F8CA" w:rsidR="00761A43" w:rsidRPr="004B5048" w:rsidRDefault="00761A43" w:rsidP="00F2151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955"/>
    <w:multiLevelType w:val="hybridMultilevel"/>
    <w:tmpl w:val="2BA02856"/>
    <w:lvl w:ilvl="0" w:tplc="F6BE5902">
      <w:start w:val="1"/>
      <w:numFmt w:val="bullet"/>
      <w:lvlText w:val="●"/>
      <w:lvlJc w:val="left"/>
      <w:pPr>
        <w:ind w:left="720" w:hanging="360"/>
      </w:pPr>
    </w:lvl>
    <w:lvl w:ilvl="1" w:tplc="0BB0C35E">
      <w:start w:val="1"/>
      <w:numFmt w:val="bullet"/>
      <w:lvlText w:val="○"/>
      <w:lvlJc w:val="left"/>
      <w:pPr>
        <w:ind w:left="1440" w:hanging="360"/>
      </w:pPr>
    </w:lvl>
    <w:lvl w:ilvl="2" w:tplc="A2E011D6">
      <w:start w:val="1"/>
      <w:numFmt w:val="bullet"/>
      <w:lvlText w:val="■"/>
      <w:lvlJc w:val="left"/>
      <w:pPr>
        <w:ind w:left="2160" w:hanging="360"/>
      </w:pPr>
    </w:lvl>
    <w:lvl w:ilvl="3" w:tplc="862A5C20">
      <w:start w:val="1"/>
      <w:numFmt w:val="bullet"/>
      <w:lvlText w:val="●"/>
      <w:lvlJc w:val="left"/>
      <w:pPr>
        <w:ind w:left="2880" w:hanging="360"/>
      </w:pPr>
    </w:lvl>
    <w:lvl w:ilvl="4" w:tplc="ACF271B8">
      <w:start w:val="1"/>
      <w:numFmt w:val="bullet"/>
      <w:lvlText w:val="○"/>
      <w:lvlJc w:val="left"/>
      <w:pPr>
        <w:ind w:left="3600" w:hanging="360"/>
      </w:pPr>
    </w:lvl>
    <w:lvl w:ilvl="5" w:tplc="02222212">
      <w:start w:val="1"/>
      <w:numFmt w:val="bullet"/>
      <w:lvlText w:val="■"/>
      <w:lvlJc w:val="left"/>
      <w:pPr>
        <w:ind w:left="4320" w:hanging="360"/>
      </w:pPr>
    </w:lvl>
    <w:lvl w:ilvl="6" w:tplc="93BAD2FA">
      <w:start w:val="1"/>
      <w:numFmt w:val="bullet"/>
      <w:lvlText w:val="●"/>
      <w:lvlJc w:val="left"/>
      <w:pPr>
        <w:ind w:left="5040" w:hanging="360"/>
      </w:pPr>
    </w:lvl>
    <w:lvl w:ilvl="7" w:tplc="7280044C">
      <w:start w:val="1"/>
      <w:numFmt w:val="bullet"/>
      <w:lvlText w:val="●"/>
      <w:lvlJc w:val="left"/>
      <w:pPr>
        <w:ind w:left="5760" w:hanging="360"/>
      </w:pPr>
    </w:lvl>
    <w:lvl w:ilvl="8" w:tplc="595A395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2320746"/>
    <w:multiLevelType w:val="hybridMultilevel"/>
    <w:tmpl w:val="B50C11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A024438"/>
    <w:multiLevelType w:val="hybridMultilevel"/>
    <w:tmpl w:val="DA9078C6"/>
    <w:lvl w:ilvl="0" w:tplc="DD0A7AD6">
      <w:start w:val="1"/>
      <w:numFmt w:val="bullet"/>
      <w:lvlText w:val="•"/>
      <w:lvlJc w:val="left"/>
      <w:pPr>
        <w:ind w:left="720" w:hanging="360"/>
      </w:pPr>
    </w:lvl>
    <w:lvl w:ilvl="1" w:tplc="D5DE24D4">
      <w:numFmt w:val="decimal"/>
      <w:lvlText w:val=""/>
      <w:lvlJc w:val="left"/>
    </w:lvl>
    <w:lvl w:ilvl="2" w:tplc="1A62A650">
      <w:numFmt w:val="decimal"/>
      <w:lvlText w:val=""/>
      <w:lvlJc w:val="left"/>
    </w:lvl>
    <w:lvl w:ilvl="3" w:tplc="F11A08D0">
      <w:numFmt w:val="decimal"/>
      <w:lvlText w:val=""/>
      <w:lvlJc w:val="left"/>
    </w:lvl>
    <w:lvl w:ilvl="4" w:tplc="7A7C50F4">
      <w:numFmt w:val="decimal"/>
      <w:lvlText w:val=""/>
      <w:lvlJc w:val="left"/>
    </w:lvl>
    <w:lvl w:ilvl="5" w:tplc="0CA6BB4C">
      <w:numFmt w:val="decimal"/>
      <w:lvlText w:val=""/>
      <w:lvlJc w:val="left"/>
    </w:lvl>
    <w:lvl w:ilvl="6" w:tplc="F0B01B62">
      <w:numFmt w:val="decimal"/>
      <w:lvlText w:val=""/>
      <w:lvlJc w:val="left"/>
    </w:lvl>
    <w:lvl w:ilvl="7" w:tplc="FB603184">
      <w:numFmt w:val="decimal"/>
      <w:lvlText w:val=""/>
      <w:lvlJc w:val="left"/>
    </w:lvl>
    <w:lvl w:ilvl="8" w:tplc="0EF4EF2C">
      <w:numFmt w:val="decimal"/>
      <w:lvlText w:val=""/>
      <w:lvlJc w:val="left"/>
    </w:lvl>
  </w:abstractNum>
  <w:abstractNum w:abstractNumId="3" w15:restartNumberingAfterBreak="0">
    <w:nsid w:val="7EC177B6"/>
    <w:multiLevelType w:val="hybridMultilevel"/>
    <w:tmpl w:val="3970CBFA"/>
    <w:lvl w:ilvl="0" w:tplc="1570E87A">
      <w:start w:val="1"/>
      <w:numFmt w:val="decimal"/>
      <w:lvlText w:val="%1."/>
      <w:lvlJc w:val="left"/>
      <w:pPr>
        <w:ind w:left="720" w:hanging="360"/>
      </w:pPr>
    </w:lvl>
    <w:lvl w:ilvl="1" w:tplc="13F630CA">
      <w:numFmt w:val="decimal"/>
      <w:lvlText w:val=""/>
      <w:lvlJc w:val="left"/>
    </w:lvl>
    <w:lvl w:ilvl="2" w:tplc="39306ABE">
      <w:numFmt w:val="decimal"/>
      <w:lvlText w:val=""/>
      <w:lvlJc w:val="left"/>
    </w:lvl>
    <w:lvl w:ilvl="3" w:tplc="6910054C">
      <w:numFmt w:val="decimal"/>
      <w:lvlText w:val=""/>
      <w:lvlJc w:val="left"/>
    </w:lvl>
    <w:lvl w:ilvl="4" w:tplc="837EF552">
      <w:numFmt w:val="decimal"/>
      <w:lvlText w:val=""/>
      <w:lvlJc w:val="left"/>
    </w:lvl>
    <w:lvl w:ilvl="5" w:tplc="E44E271C">
      <w:numFmt w:val="decimal"/>
      <w:lvlText w:val=""/>
      <w:lvlJc w:val="left"/>
    </w:lvl>
    <w:lvl w:ilvl="6" w:tplc="B0460C50">
      <w:numFmt w:val="decimal"/>
      <w:lvlText w:val=""/>
      <w:lvlJc w:val="left"/>
    </w:lvl>
    <w:lvl w:ilvl="7" w:tplc="D138E3B4">
      <w:numFmt w:val="decimal"/>
      <w:lvlText w:val=""/>
      <w:lvlJc w:val="left"/>
    </w:lvl>
    <w:lvl w:ilvl="8" w:tplc="19565E58">
      <w:numFmt w:val="decimal"/>
      <w:lvlText w:val=""/>
      <w:lvlJc w:val="left"/>
    </w:lvl>
  </w:abstractNum>
  <w:num w:numId="1" w16cid:durableId="1247686369">
    <w:abstractNumId w:val="0"/>
    <w:lvlOverride w:ilvl="0">
      <w:startOverride w:val="1"/>
    </w:lvlOverride>
  </w:num>
  <w:num w:numId="2" w16cid:durableId="1997538278">
    <w:abstractNumId w:val="2"/>
    <w:lvlOverride w:ilvl="0">
      <w:startOverride w:val="1"/>
    </w:lvlOverride>
  </w:num>
  <w:num w:numId="3" w16cid:durableId="1015811048">
    <w:abstractNumId w:val="3"/>
  </w:num>
  <w:num w:numId="4" w16cid:durableId="156581993">
    <w:abstractNumId w:val="3"/>
  </w:num>
  <w:num w:numId="5" w16cid:durableId="920943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A43"/>
    <w:rsid w:val="00082A40"/>
    <w:rsid w:val="000C68DB"/>
    <w:rsid w:val="00135DA3"/>
    <w:rsid w:val="001655EF"/>
    <w:rsid w:val="00193F5D"/>
    <w:rsid w:val="001B320F"/>
    <w:rsid w:val="002073EE"/>
    <w:rsid w:val="002C67A3"/>
    <w:rsid w:val="002C6A60"/>
    <w:rsid w:val="002E41B2"/>
    <w:rsid w:val="00325D2C"/>
    <w:rsid w:val="003347A4"/>
    <w:rsid w:val="003442B9"/>
    <w:rsid w:val="00393CB3"/>
    <w:rsid w:val="00446DDF"/>
    <w:rsid w:val="004B5048"/>
    <w:rsid w:val="005016BD"/>
    <w:rsid w:val="00504B45"/>
    <w:rsid w:val="00632361"/>
    <w:rsid w:val="00643E54"/>
    <w:rsid w:val="0069382F"/>
    <w:rsid w:val="006A2919"/>
    <w:rsid w:val="006A348F"/>
    <w:rsid w:val="00746EC6"/>
    <w:rsid w:val="00754013"/>
    <w:rsid w:val="00756DE0"/>
    <w:rsid w:val="00761A43"/>
    <w:rsid w:val="0086095D"/>
    <w:rsid w:val="008C5C40"/>
    <w:rsid w:val="008F5045"/>
    <w:rsid w:val="009270B9"/>
    <w:rsid w:val="009A42B1"/>
    <w:rsid w:val="009B2A41"/>
    <w:rsid w:val="009C1523"/>
    <w:rsid w:val="009D4628"/>
    <w:rsid w:val="009F3E3F"/>
    <w:rsid w:val="00A22DBA"/>
    <w:rsid w:val="00A75923"/>
    <w:rsid w:val="00AD7179"/>
    <w:rsid w:val="00B34B89"/>
    <w:rsid w:val="00B6604D"/>
    <w:rsid w:val="00B66622"/>
    <w:rsid w:val="00C11A62"/>
    <w:rsid w:val="00C30686"/>
    <w:rsid w:val="00C67304"/>
    <w:rsid w:val="00CB7BB0"/>
    <w:rsid w:val="00CF636F"/>
    <w:rsid w:val="00D40E4A"/>
    <w:rsid w:val="00D66C5C"/>
    <w:rsid w:val="00DB5B2F"/>
    <w:rsid w:val="00E007D5"/>
    <w:rsid w:val="00E41E7E"/>
    <w:rsid w:val="00EB6186"/>
    <w:rsid w:val="00F155AB"/>
    <w:rsid w:val="00F2151D"/>
    <w:rsid w:val="00F2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32CDE"/>
  <w15:docId w15:val="{51DE81DE-75E5-4274-90C7-3F9B9808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00" w:after="140"/>
      <w:outlineLvl w:val="0"/>
    </w:pPr>
    <w:rPr>
      <w:b/>
      <w:bCs/>
      <w:color w:val="1F4E79"/>
      <w:sz w:val="28"/>
      <w:szCs w:val="28"/>
    </w:rPr>
  </w:style>
  <w:style w:type="paragraph" w:styleId="Ttulo2">
    <w:name w:val="heading 2"/>
    <w:uiPriority w:val="9"/>
    <w:unhideWhenUsed/>
    <w:qFormat/>
    <w:pPr>
      <w:spacing w:before="220" w:after="100"/>
      <w:outlineLvl w:val="1"/>
    </w:pPr>
    <w:rPr>
      <w:b/>
      <w:bCs/>
      <w:color w:val="2E75B6"/>
      <w:sz w:val="24"/>
      <w:szCs w:val="24"/>
    </w:rPr>
  </w:style>
  <w:style w:type="paragraph" w:styleId="Ttulo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color w:val="404040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215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151D"/>
  </w:style>
  <w:style w:type="paragraph" w:styleId="Piedepgina">
    <w:name w:val="footer"/>
    <w:basedOn w:val="Normal"/>
    <w:link w:val="PiedepginaCar"/>
    <w:uiPriority w:val="99"/>
    <w:unhideWhenUsed/>
    <w:rsid w:val="00F215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151D"/>
  </w:style>
  <w:style w:type="paragraph" w:styleId="Sinespaciado">
    <w:name w:val="No Spacing"/>
    <w:link w:val="SinespaciadoCar"/>
    <w:uiPriority w:val="1"/>
    <w:qFormat/>
    <w:rsid w:val="00193F5D"/>
    <w:rPr>
      <w:rFonts w:asciiTheme="minorHAnsi" w:eastAsiaTheme="minorEastAsia" w:hAnsiTheme="minorHAnsi" w:cstheme="minorBidi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93F5D"/>
    <w:rPr>
      <w:rFonts w:asciiTheme="minorHAnsi" w:eastAsiaTheme="minorEastAsia" w:hAnsiTheme="minorHAnsi" w:cstheme="minorBidi"/>
    </w:rPr>
  </w:style>
  <w:style w:type="paragraph" w:styleId="TtuloTDC">
    <w:name w:val="TOC Heading"/>
    <w:basedOn w:val="Ttulo1"/>
    <w:next w:val="Normal"/>
    <w:uiPriority w:val="39"/>
    <w:unhideWhenUsed/>
    <w:qFormat/>
    <w:rsid w:val="00B66622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</w:rPr>
  </w:style>
  <w:style w:type="paragraph" w:styleId="TDC1">
    <w:name w:val="toc 1"/>
    <w:basedOn w:val="Normal"/>
    <w:next w:val="Normal"/>
    <w:autoRedefine/>
    <w:uiPriority w:val="39"/>
    <w:unhideWhenUsed/>
    <w:rsid w:val="00B66622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B66622"/>
    <w:pPr>
      <w:spacing w:after="100"/>
      <w:ind w:left="220"/>
    </w:pPr>
  </w:style>
  <w:style w:type="paragraph" w:styleId="Descripcin">
    <w:name w:val="caption"/>
    <w:basedOn w:val="Normal"/>
    <w:next w:val="Normal"/>
    <w:uiPriority w:val="35"/>
    <w:unhideWhenUsed/>
    <w:qFormat/>
    <w:rsid w:val="00643E54"/>
    <w:pPr>
      <w:spacing w:after="200"/>
    </w:pPr>
    <w:rPr>
      <w:i/>
      <w:iCs/>
      <w:color w:val="0E2841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632361"/>
  </w:style>
  <w:style w:type="character" w:styleId="Refdecomentario">
    <w:name w:val="annotation reference"/>
    <w:basedOn w:val="Fuentedeprrafopredeter"/>
    <w:uiPriority w:val="99"/>
    <w:semiHidden/>
    <w:unhideWhenUsed/>
    <w:rsid w:val="004B504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B504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B504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50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50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9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8DA33-3B94-4036-8743-3D515DA37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1903</Words>
  <Characters>10565</Characters>
  <Application>Microsoft Office Word</Application>
  <DocSecurity>0</DocSecurity>
  <Lines>391</Lines>
  <Paragraphs>265</Paragraphs>
  <ScaleCrop>false</ScaleCrop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ligia gonzalez</cp:lastModifiedBy>
  <cp:revision>2</cp:revision>
  <cp:lastPrinted>2026-05-22T15:56:00Z</cp:lastPrinted>
  <dcterms:created xsi:type="dcterms:W3CDTF">2026-05-22T19:47:00Z</dcterms:created>
  <dcterms:modified xsi:type="dcterms:W3CDTF">2026-05-22T19:47:00Z</dcterms:modified>
</cp:coreProperties>
</file>