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6A878" w14:textId="4349394F" w:rsidR="00BA1AB5" w:rsidRPr="000F589E" w:rsidRDefault="009B5A9A" w:rsidP="00BA1AB5">
      <w:pPr>
        <w:pStyle w:val="NormalWeb"/>
        <w:shd w:val="clear" w:color="auto" w:fill="FFFFFF"/>
        <w:jc w:val="center"/>
        <w:rPr>
          <w:rFonts w:ascii="Arial" w:hAnsi="Arial" w:cs="Arial"/>
          <w:i/>
          <w:szCs w:val="24"/>
        </w:rPr>
      </w:pPr>
      <w:r>
        <w:rPr>
          <w:rFonts w:ascii="Arial" w:hAnsi="Arial" w:cs="Arial"/>
          <w:i/>
          <w:szCs w:val="24"/>
        </w:rPr>
        <w:t xml:space="preserve"> </w:t>
      </w:r>
      <w:r w:rsidR="00BA1AB5" w:rsidRPr="000F589E">
        <w:rPr>
          <w:rFonts w:ascii="Arial" w:hAnsi="Arial" w:cs="Arial"/>
          <w:i/>
          <w:szCs w:val="24"/>
        </w:rPr>
        <w:t xml:space="preserve">“Por la cual se </w:t>
      </w:r>
      <w:r w:rsidR="008D37EA">
        <w:rPr>
          <w:rFonts w:ascii="Arial" w:hAnsi="Arial" w:cs="Arial"/>
          <w:i/>
          <w:szCs w:val="24"/>
        </w:rPr>
        <w:t>transfiere</w:t>
      </w:r>
      <w:r w:rsidR="008D37EA" w:rsidRPr="000F589E">
        <w:rPr>
          <w:rFonts w:ascii="Arial" w:hAnsi="Arial" w:cs="Arial"/>
          <w:i/>
          <w:szCs w:val="24"/>
        </w:rPr>
        <w:t xml:space="preserve"> </w:t>
      </w:r>
      <w:r w:rsidR="00BA1AB5" w:rsidRPr="000F589E">
        <w:rPr>
          <w:rFonts w:ascii="Arial" w:hAnsi="Arial" w:cs="Arial"/>
          <w:i/>
          <w:szCs w:val="24"/>
        </w:rPr>
        <w:t xml:space="preserve">a título gratuito </w:t>
      </w:r>
      <w:r w:rsidR="00D32B25">
        <w:rPr>
          <w:rFonts w:ascii="Arial" w:hAnsi="Arial" w:cs="Arial"/>
          <w:i/>
          <w:szCs w:val="24"/>
        </w:rPr>
        <w:t xml:space="preserve">la propiedad de </w:t>
      </w:r>
      <w:r w:rsidR="00CA2E5F">
        <w:rPr>
          <w:rFonts w:ascii="Arial" w:hAnsi="Arial" w:cs="Arial"/>
          <w:i/>
          <w:szCs w:val="24"/>
        </w:rPr>
        <w:t>(</w:t>
      </w:r>
      <w:r w:rsidR="00CA2E5F" w:rsidRPr="000968BE">
        <w:rPr>
          <w:rFonts w:ascii="Arial" w:hAnsi="Arial" w:cs="Arial"/>
          <w:i/>
          <w:color w:val="A6A6A6" w:themeColor="background1" w:themeShade="A6"/>
          <w:szCs w:val="24"/>
          <w:u w:val="single"/>
        </w:rPr>
        <w:t>un inmueble fiscal/varios bienes inmuebles fiscales</w:t>
      </w:r>
      <w:r w:rsidR="00CA2E5F">
        <w:rPr>
          <w:rFonts w:ascii="Arial" w:hAnsi="Arial" w:cs="Arial"/>
          <w:i/>
          <w:color w:val="A6A6A6" w:themeColor="background1" w:themeShade="A6"/>
          <w:szCs w:val="24"/>
          <w:u w:val="single"/>
        </w:rPr>
        <w:t>)</w:t>
      </w:r>
      <w:r w:rsidR="008D37EA">
        <w:rPr>
          <w:rFonts w:ascii="Arial" w:hAnsi="Arial" w:cs="Arial"/>
          <w:i/>
          <w:szCs w:val="24"/>
        </w:rPr>
        <w:t xml:space="preserve"> </w:t>
      </w:r>
      <w:r w:rsidR="00D32B25">
        <w:rPr>
          <w:rFonts w:ascii="Arial" w:hAnsi="Arial" w:cs="Arial"/>
          <w:i/>
          <w:szCs w:val="24"/>
        </w:rPr>
        <w:t xml:space="preserve">para propósitos </w:t>
      </w:r>
      <w:r w:rsidR="002A0A28">
        <w:rPr>
          <w:rFonts w:ascii="Arial" w:hAnsi="Arial" w:cs="Arial"/>
          <w:i/>
          <w:szCs w:val="24"/>
        </w:rPr>
        <w:t xml:space="preserve">de </w:t>
      </w:r>
      <w:r w:rsidR="002A0A28" w:rsidRPr="000F589E">
        <w:rPr>
          <w:rFonts w:ascii="Arial" w:hAnsi="Arial" w:cs="Arial"/>
          <w:i/>
          <w:szCs w:val="24"/>
        </w:rPr>
        <w:t>infraestructura</w:t>
      </w:r>
      <w:r w:rsidR="00BA1AB5" w:rsidRPr="000F589E">
        <w:rPr>
          <w:rFonts w:ascii="Arial" w:hAnsi="Arial" w:cs="Arial"/>
          <w:i/>
          <w:szCs w:val="24"/>
        </w:rPr>
        <w:t xml:space="preserve"> y vivienda”</w:t>
      </w:r>
    </w:p>
    <w:p w14:paraId="1EB9F423" w14:textId="736B9F04" w:rsidR="00BA1AB5" w:rsidRDefault="00BA1AB5" w:rsidP="00BA1AB5">
      <w:pPr>
        <w:pStyle w:val="Textoindependiente"/>
        <w:shd w:val="clear" w:color="auto" w:fill="FFFFFF"/>
        <w:rPr>
          <w:rFonts w:ascii="Arial" w:hAnsi="Arial" w:cs="Arial"/>
          <w:b/>
          <w:szCs w:val="24"/>
        </w:rPr>
      </w:pPr>
    </w:p>
    <w:p w14:paraId="02C05F35" w14:textId="77777777" w:rsidR="0014213E" w:rsidRPr="000F589E" w:rsidRDefault="0014213E" w:rsidP="00BA1AB5">
      <w:pPr>
        <w:pStyle w:val="Textoindependiente"/>
        <w:shd w:val="clear" w:color="auto" w:fill="FFFFFF"/>
        <w:rPr>
          <w:rFonts w:ascii="Arial" w:hAnsi="Arial" w:cs="Arial"/>
          <w:b/>
          <w:szCs w:val="24"/>
        </w:rPr>
      </w:pPr>
    </w:p>
    <w:p w14:paraId="15E1F803" w14:textId="77777777" w:rsidR="00B50056" w:rsidRPr="000F589E" w:rsidRDefault="00B50056" w:rsidP="00BA1AB5">
      <w:pPr>
        <w:pStyle w:val="Textoindependiente"/>
        <w:shd w:val="clear" w:color="auto" w:fill="FFFFFF"/>
        <w:jc w:val="center"/>
        <w:rPr>
          <w:rFonts w:ascii="Arial" w:hAnsi="Arial" w:cs="Arial"/>
          <w:szCs w:val="24"/>
          <w:lang w:val="es-CO"/>
        </w:rPr>
      </w:pPr>
    </w:p>
    <w:p w14:paraId="23E8A820" w14:textId="04AA0902" w:rsidR="00BA1AB5" w:rsidRPr="000F589E" w:rsidRDefault="00BA1AB5" w:rsidP="00AD7B63">
      <w:pPr>
        <w:ind w:left="90" w:right="108"/>
        <w:jc w:val="center"/>
        <w:rPr>
          <w:rFonts w:ascii="Arial" w:hAnsi="Arial" w:cs="Arial"/>
          <w:szCs w:val="24"/>
          <w:lang w:val="es-ES_tradnl"/>
        </w:rPr>
      </w:pPr>
      <w:r w:rsidRPr="000F589E">
        <w:rPr>
          <w:rFonts w:ascii="Arial" w:hAnsi="Arial" w:cs="Arial"/>
          <w:szCs w:val="24"/>
          <w:lang w:val="es-ES_tradnl"/>
        </w:rPr>
        <w:t xml:space="preserve">En uso de </w:t>
      </w:r>
      <w:r w:rsidR="00E13DBE">
        <w:rPr>
          <w:rFonts w:ascii="Arial" w:hAnsi="Arial" w:cs="Arial"/>
          <w:szCs w:val="24"/>
          <w:lang w:val="es-ES_tradnl"/>
        </w:rPr>
        <w:t>las</w:t>
      </w:r>
      <w:r w:rsidR="00E13DBE" w:rsidRPr="000F589E">
        <w:rPr>
          <w:rFonts w:ascii="Arial" w:hAnsi="Arial" w:cs="Arial"/>
          <w:szCs w:val="24"/>
          <w:lang w:val="es-ES_tradnl"/>
        </w:rPr>
        <w:t xml:space="preserve"> </w:t>
      </w:r>
      <w:r w:rsidRPr="000F589E">
        <w:rPr>
          <w:rFonts w:ascii="Arial" w:hAnsi="Arial" w:cs="Arial"/>
          <w:szCs w:val="24"/>
          <w:lang w:val="es-ES_tradnl"/>
        </w:rPr>
        <w:t xml:space="preserve">facultades </w:t>
      </w:r>
      <w:r w:rsidR="00E13DBE">
        <w:rPr>
          <w:rFonts w:ascii="Arial" w:hAnsi="Arial" w:cs="Arial"/>
          <w:szCs w:val="24"/>
          <w:lang w:val="es-ES_tradnl"/>
        </w:rPr>
        <w:t xml:space="preserve">previstas </w:t>
      </w:r>
      <w:r w:rsidRPr="000F589E">
        <w:rPr>
          <w:rFonts w:ascii="Arial" w:hAnsi="Arial" w:cs="Arial"/>
          <w:szCs w:val="24"/>
          <w:lang w:val="es-ES_tradnl"/>
        </w:rPr>
        <w:t xml:space="preserve">en </w:t>
      </w:r>
      <w:r w:rsidR="00533D7C">
        <w:rPr>
          <w:rFonts w:ascii="Arial" w:hAnsi="Arial" w:cs="Arial"/>
          <w:szCs w:val="24"/>
          <w:lang w:val="es-ES_tradnl"/>
        </w:rPr>
        <w:t>………</w:t>
      </w:r>
      <w:proofErr w:type="gramStart"/>
      <w:r w:rsidR="00533D7C">
        <w:rPr>
          <w:rFonts w:ascii="Arial" w:hAnsi="Arial" w:cs="Arial"/>
          <w:szCs w:val="24"/>
          <w:lang w:val="es-ES_tradnl"/>
        </w:rPr>
        <w:t>…….</w:t>
      </w:r>
      <w:proofErr w:type="gramEnd"/>
      <w:r w:rsidR="00533D7C">
        <w:rPr>
          <w:rFonts w:ascii="Arial" w:hAnsi="Arial" w:cs="Arial"/>
          <w:szCs w:val="24"/>
          <w:lang w:val="es-ES_tradnl"/>
        </w:rPr>
        <w:t>.</w:t>
      </w:r>
      <w:r w:rsidRPr="000F589E">
        <w:rPr>
          <w:rFonts w:ascii="Arial" w:hAnsi="Arial" w:cs="Arial"/>
          <w:szCs w:val="24"/>
          <w:lang w:val="es-ES_tradnl"/>
        </w:rPr>
        <w:t>y</w:t>
      </w:r>
      <w:r w:rsidR="008D37EA">
        <w:rPr>
          <w:rFonts w:ascii="Arial" w:hAnsi="Arial" w:cs="Arial"/>
          <w:szCs w:val="24"/>
          <w:lang w:val="es-ES_tradnl"/>
        </w:rPr>
        <w:t xml:space="preserve"> </w:t>
      </w:r>
      <w:r w:rsidR="00E13DBE">
        <w:rPr>
          <w:rFonts w:ascii="Arial" w:hAnsi="Arial" w:cs="Arial"/>
          <w:szCs w:val="24"/>
          <w:lang w:val="es-ES_tradnl"/>
        </w:rPr>
        <w:t xml:space="preserve">en desarrollo del </w:t>
      </w:r>
      <w:r w:rsidR="008D37EA">
        <w:rPr>
          <w:rFonts w:ascii="Arial" w:hAnsi="Arial" w:cs="Arial"/>
          <w:szCs w:val="24"/>
          <w:lang w:val="es-ES_tradnl"/>
        </w:rPr>
        <w:t xml:space="preserve">artículo 276 de la Ley 1955 de 2019 y </w:t>
      </w:r>
      <w:r w:rsidR="00F30C31" w:rsidRPr="00961AB3">
        <w:rPr>
          <w:rFonts w:ascii="Arial" w:hAnsi="Arial" w:cs="Arial"/>
          <w:color w:val="000000"/>
          <w:szCs w:val="24"/>
          <w:lang w:val="es-ES_tradnl"/>
        </w:rPr>
        <w:t xml:space="preserve">el Decreto 1077 de 2015 </w:t>
      </w:r>
      <w:r w:rsidR="008D37EA">
        <w:rPr>
          <w:rFonts w:ascii="Arial" w:hAnsi="Arial" w:cs="Arial"/>
          <w:szCs w:val="24"/>
          <w:lang w:val="es-ES_tradnl"/>
        </w:rPr>
        <w:t>y demás normas concordantes</w:t>
      </w:r>
    </w:p>
    <w:p w14:paraId="2F86A96B" w14:textId="4D835F46" w:rsidR="00BA1AB5" w:rsidRDefault="00BA1AB5" w:rsidP="00BA1AB5">
      <w:pPr>
        <w:ind w:right="113"/>
        <w:jc w:val="center"/>
        <w:rPr>
          <w:rFonts w:ascii="Arial" w:hAnsi="Arial" w:cs="Arial"/>
          <w:i/>
          <w:szCs w:val="24"/>
          <w:lang w:val="es-ES_tradnl"/>
        </w:rPr>
      </w:pPr>
    </w:p>
    <w:p w14:paraId="43EACFC7" w14:textId="77777777" w:rsidR="00107AEE" w:rsidRPr="000F589E" w:rsidRDefault="00107AEE" w:rsidP="00BA1AB5">
      <w:pPr>
        <w:ind w:right="113"/>
        <w:jc w:val="center"/>
        <w:rPr>
          <w:rFonts w:ascii="Arial" w:hAnsi="Arial" w:cs="Arial"/>
          <w:i/>
          <w:szCs w:val="24"/>
          <w:lang w:val="es-ES_tradnl"/>
        </w:rPr>
      </w:pPr>
    </w:p>
    <w:p w14:paraId="10924437" w14:textId="77777777" w:rsidR="00BA1AB5" w:rsidRDefault="00BA1AB5" w:rsidP="00BA1AB5">
      <w:pPr>
        <w:pStyle w:val="Textoindependiente"/>
        <w:shd w:val="clear" w:color="auto" w:fill="FFFFFF"/>
        <w:jc w:val="center"/>
        <w:rPr>
          <w:rFonts w:ascii="Arial" w:hAnsi="Arial" w:cs="Arial"/>
          <w:b/>
          <w:szCs w:val="24"/>
          <w:lang w:val="es-CO"/>
        </w:rPr>
      </w:pPr>
      <w:r w:rsidRPr="000F589E">
        <w:rPr>
          <w:rFonts w:ascii="Arial" w:hAnsi="Arial" w:cs="Arial"/>
          <w:b/>
          <w:szCs w:val="24"/>
          <w:lang w:val="es-CO"/>
        </w:rPr>
        <w:t>CONSIDERANDO:</w:t>
      </w:r>
    </w:p>
    <w:p w14:paraId="6FD1ED94" w14:textId="77777777" w:rsidR="004A02F8" w:rsidRPr="000F589E" w:rsidRDefault="004A02F8" w:rsidP="00BA1AB5">
      <w:pPr>
        <w:pStyle w:val="Textoindependiente"/>
        <w:shd w:val="clear" w:color="auto" w:fill="FFFFFF"/>
        <w:jc w:val="center"/>
        <w:rPr>
          <w:rFonts w:ascii="Arial" w:hAnsi="Arial" w:cs="Arial"/>
          <w:b/>
          <w:szCs w:val="24"/>
          <w:lang w:val="es-CO"/>
        </w:rPr>
      </w:pPr>
    </w:p>
    <w:p w14:paraId="5EE5ED84" w14:textId="77777777" w:rsidR="004A02F8" w:rsidRDefault="004A02F8" w:rsidP="004A02F8">
      <w:pPr>
        <w:pStyle w:val="Textoindependiente"/>
        <w:shd w:val="clear" w:color="auto" w:fill="FFFFFF"/>
        <w:rPr>
          <w:rFonts w:ascii="Arial" w:hAnsi="Arial" w:cs="Arial"/>
          <w:color w:val="000000"/>
          <w:szCs w:val="24"/>
        </w:rPr>
      </w:pPr>
      <w:r w:rsidRPr="004A02F8">
        <w:rPr>
          <w:rFonts w:ascii="Arial" w:hAnsi="Arial" w:cs="Arial"/>
          <w:color w:val="000000"/>
          <w:szCs w:val="24"/>
        </w:rPr>
        <w:t>Que el artículo 209 de la Constitución Política establece que la función administrativa está al servicio de los intereses generales y se desarrolla con fundamento en los principios de igualdad, moralidad, eficacia, economía, celeridad, imparcialidad y publicidad.</w:t>
      </w:r>
    </w:p>
    <w:p w14:paraId="49F7CF54" w14:textId="77777777" w:rsidR="004A02F8" w:rsidRPr="004A02F8" w:rsidRDefault="004A02F8" w:rsidP="004A02F8">
      <w:pPr>
        <w:pStyle w:val="Textoindependiente"/>
        <w:shd w:val="clear" w:color="auto" w:fill="FFFFFF"/>
        <w:rPr>
          <w:rFonts w:ascii="Arial" w:hAnsi="Arial" w:cs="Arial"/>
          <w:color w:val="000000"/>
          <w:szCs w:val="24"/>
        </w:rPr>
      </w:pPr>
    </w:p>
    <w:p w14:paraId="35D5B83F" w14:textId="77777777" w:rsidR="004A02F8" w:rsidRDefault="004A02F8" w:rsidP="004A02F8">
      <w:pPr>
        <w:pStyle w:val="Textoindependiente"/>
        <w:shd w:val="clear" w:color="auto" w:fill="FFFFFF"/>
        <w:rPr>
          <w:rFonts w:ascii="Arial" w:hAnsi="Arial" w:cs="Arial"/>
          <w:color w:val="000000"/>
          <w:szCs w:val="24"/>
        </w:rPr>
      </w:pPr>
      <w:r w:rsidRPr="004A02F8">
        <w:rPr>
          <w:rFonts w:ascii="Arial" w:hAnsi="Arial" w:cs="Arial"/>
          <w:color w:val="000000"/>
          <w:szCs w:val="24"/>
        </w:rPr>
        <w:t>Que el artículo 276 de la Ley 1955 de 2019 autoriza la transferencia gratuita de bienes inmuebles fiscales de propiedad de entidades públicas del orden nacional que no sean requeridos para el ejercicio de sus funciones, a favor de entidades del orden nacional o territorial para atender necesidades de infraestructura y vivienda, correspondiendo a la entidad receptora adelantar las actuaciones de saneamiento y/o titulación a que haya lugar.</w:t>
      </w:r>
    </w:p>
    <w:p w14:paraId="301AE5BA" w14:textId="77777777" w:rsidR="004A02F8" w:rsidRPr="004A02F8" w:rsidRDefault="004A02F8" w:rsidP="004A02F8">
      <w:pPr>
        <w:pStyle w:val="Textoindependiente"/>
        <w:shd w:val="clear" w:color="auto" w:fill="FFFFFF"/>
        <w:rPr>
          <w:rFonts w:ascii="Arial" w:hAnsi="Arial" w:cs="Arial"/>
          <w:color w:val="000000"/>
          <w:szCs w:val="24"/>
        </w:rPr>
      </w:pPr>
    </w:p>
    <w:p w14:paraId="630A13D0" w14:textId="77777777" w:rsidR="004A02F8" w:rsidRDefault="004A02F8" w:rsidP="004A02F8">
      <w:pPr>
        <w:pStyle w:val="Textoindependiente"/>
        <w:shd w:val="clear" w:color="auto" w:fill="FFFFFF"/>
        <w:rPr>
          <w:rFonts w:ascii="Arial" w:hAnsi="Arial" w:cs="Arial"/>
          <w:color w:val="000000"/>
          <w:szCs w:val="24"/>
        </w:rPr>
      </w:pPr>
      <w:r w:rsidRPr="004A02F8">
        <w:rPr>
          <w:rFonts w:ascii="Arial" w:hAnsi="Arial" w:cs="Arial"/>
          <w:color w:val="000000"/>
          <w:szCs w:val="24"/>
        </w:rPr>
        <w:t>Que la Sección 3 del Capítulo 2 del Título 2 de la Parte 1 del Libro 2 del Decreto 1077 de 2015 reglamenta el procedimiento para la transferencia gratuita de inmuebles fiscales entre entidades públicas y establece las condiciones que deben cumplir los bienes objeto de transferencia.</w:t>
      </w:r>
    </w:p>
    <w:p w14:paraId="7D228B9E" w14:textId="77777777" w:rsidR="004A02F8" w:rsidRPr="004A02F8" w:rsidRDefault="004A02F8" w:rsidP="004A02F8">
      <w:pPr>
        <w:pStyle w:val="Textoindependiente"/>
        <w:shd w:val="clear" w:color="auto" w:fill="FFFFFF"/>
        <w:rPr>
          <w:rFonts w:ascii="Arial" w:hAnsi="Arial" w:cs="Arial"/>
          <w:color w:val="000000"/>
          <w:szCs w:val="24"/>
        </w:rPr>
      </w:pPr>
    </w:p>
    <w:p w14:paraId="14A704FB" w14:textId="77777777" w:rsidR="004A02F8" w:rsidRDefault="004A02F8" w:rsidP="004A02F8">
      <w:pPr>
        <w:pStyle w:val="Textoindependiente"/>
        <w:shd w:val="clear" w:color="auto" w:fill="FFFFFF"/>
        <w:rPr>
          <w:rFonts w:ascii="Arial" w:hAnsi="Arial" w:cs="Arial"/>
          <w:color w:val="000000"/>
          <w:szCs w:val="24"/>
        </w:rPr>
      </w:pPr>
      <w:r w:rsidRPr="004A02F8">
        <w:rPr>
          <w:rFonts w:ascii="Arial" w:hAnsi="Arial" w:cs="Arial"/>
          <w:color w:val="000000"/>
          <w:szCs w:val="24"/>
        </w:rPr>
        <w:t>Que corresponde al XXXXXXX administrar, custodiar y disponer de los bienes fiscales que integran su patrimonio, de conformidad con las disposiciones legales vigentes.</w:t>
      </w:r>
    </w:p>
    <w:p w14:paraId="5F5E7C34" w14:textId="77777777" w:rsidR="004A02F8" w:rsidRPr="004A02F8" w:rsidRDefault="004A02F8" w:rsidP="004A02F8">
      <w:pPr>
        <w:pStyle w:val="Textoindependiente"/>
        <w:shd w:val="clear" w:color="auto" w:fill="FFFFFF"/>
        <w:rPr>
          <w:rFonts w:ascii="Arial" w:hAnsi="Arial" w:cs="Arial"/>
          <w:color w:val="000000"/>
          <w:szCs w:val="24"/>
        </w:rPr>
      </w:pPr>
    </w:p>
    <w:p w14:paraId="6676D2AB" w14:textId="77777777" w:rsidR="004A02F8" w:rsidRDefault="004A02F8" w:rsidP="004A02F8">
      <w:pPr>
        <w:pStyle w:val="Textoindependiente"/>
        <w:shd w:val="clear" w:color="auto" w:fill="FFFFFF"/>
        <w:rPr>
          <w:rFonts w:ascii="Arial" w:hAnsi="Arial" w:cs="Arial"/>
          <w:color w:val="000000"/>
          <w:szCs w:val="24"/>
        </w:rPr>
      </w:pPr>
      <w:r w:rsidRPr="004A02F8">
        <w:rPr>
          <w:rFonts w:ascii="Arial" w:hAnsi="Arial" w:cs="Arial"/>
          <w:color w:val="000000"/>
          <w:szCs w:val="24"/>
        </w:rPr>
        <w:t>Que mediante XXXXXXX el XXXXXXX delegó en XXXXXXX la facultad para suscribir los actos administrativos de transferencia de bienes inmuebles fiscales de propiedad de la entidad.</w:t>
      </w:r>
    </w:p>
    <w:p w14:paraId="2CF1B71C" w14:textId="77777777" w:rsidR="004A02F8" w:rsidRPr="004A02F8" w:rsidRDefault="004A02F8" w:rsidP="004A02F8">
      <w:pPr>
        <w:pStyle w:val="Textoindependiente"/>
        <w:shd w:val="clear" w:color="auto" w:fill="FFFFFF"/>
        <w:rPr>
          <w:rFonts w:ascii="Arial" w:hAnsi="Arial" w:cs="Arial"/>
          <w:color w:val="000000"/>
          <w:szCs w:val="24"/>
        </w:rPr>
      </w:pPr>
    </w:p>
    <w:p w14:paraId="777CE0E1" w14:textId="76F86E16" w:rsidR="004A02F8" w:rsidRDefault="004A02F8" w:rsidP="004A02F8">
      <w:pPr>
        <w:pStyle w:val="Textoindependiente"/>
        <w:shd w:val="clear" w:color="auto" w:fill="FFFFFF"/>
        <w:rPr>
          <w:rFonts w:ascii="Arial" w:hAnsi="Arial" w:cs="Arial"/>
          <w:color w:val="000000"/>
          <w:szCs w:val="24"/>
        </w:rPr>
      </w:pPr>
      <w:r w:rsidRPr="004A02F8">
        <w:rPr>
          <w:rFonts w:ascii="Arial" w:hAnsi="Arial" w:cs="Arial"/>
          <w:color w:val="000000"/>
          <w:szCs w:val="24"/>
        </w:rPr>
        <w:t xml:space="preserve">Que mediante Acta Final de XXXXXXX fueron entregados al </w:t>
      </w:r>
      <w:proofErr w:type="spellStart"/>
      <w:r>
        <w:rPr>
          <w:rFonts w:ascii="Arial" w:hAnsi="Arial" w:cs="Arial"/>
          <w:color w:val="000000"/>
          <w:szCs w:val="24"/>
        </w:rPr>
        <w:t>xxxxxxxx</w:t>
      </w:r>
      <w:proofErr w:type="spellEnd"/>
      <w:r>
        <w:rPr>
          <w:rFonts w:ascii="Arial" w:hAnsi="Arial" w:cs="Arial"/>
          <w:color w:val="000000"/>
          <w:szCs w:val="24"/>
        </w:rPr>
        <w:t xml:space="preserve"> l</w:t>
      </w:r>
      <w:r w:rsidRPr="004A02F8">
        <w:rPr>
          <w:rFonts w:ascii="Arial" w:hAnsi="Arial" w:cs="Arial"/>
          <w:color w:val="000000"/>
          <w:szCs w:val="24"/>
        </w:rPr>
        <w:t>os inmuebles que se encontraban a cargo de XXXXXXX, razón por la cual dicha entidad adquirió la titularidad de los siguientes bienes inmuebles:</w:t>
      </w:r>
    </w:p>
    <w:p w14:paraId="3C113201" w14:textId="77777777" w:rsidR="004A02F8" w:rsidRPr="004A02F8" w:rsidRDefault="004A02F8" w:rsidP="004A02F8">
      <w:pPr>
        <w:pStyle w:val="Textoindependiente"/>
        <w:shd w:val="clear" w:color="auto" w:fill="FFFFFF"/>
        <w:rPr>
          <w:rFonts w:ascii="Arial" w:hAnsi="Arial" w:cs="Arial"/>
          <w:color w:val="000000"/>
          <w:szCs w:val="24"/>
        </w:rPr>
      </w:pPr>
    </w:p>
    <w:p w14:paraId="0CCC141F" w14:textId="77777777" w:rsidR="004A02F8" w:rsidRPr="004A02F8" w:rsidRDefault="004A02F8" w:rsidP="004A02F8">
      <w:pPr>
        <w:pStyle w:val="Textoindependiente"/>
        <w:shd w:val="clear" w:color="auto" w:fill="FFFFFF"/>
        <w:rPr>
          <w:rFonts w:ascii="Arial" w:hAnsi="Arial" w:cs="Arial"/>
          <w:color w:val="000000"/>
          <w:szCs w:val="24"/>
        </w:rPr>
      </w:pPr>
      <w:r w:rsidRPr="004A02F8">
        <w:rPr>
          <w:rFonts w:ascii="Arial" w:hAnsi="Arial" w:cs="Arial"/>
          <w:color w:val="000000"/>
          <w:szCs w:val="24"/>
        </w:rPr>
        <w:t>(Tabla de matrícula inmobiliaria, código predial, municipio y departamento).</w:t>
      </w:r>
    </w:p>
    <w:p w14:paraId="0C2CB0D2" w14:textId="48229A01" w:rsidR="004A02F8" w:rsidRDefault="004A02F8" w:rsidP="004A02F8">
      <w:pPr>
        <w:pStyle w:val="Textoindependiente"/>
        <w:shd w:val="clear" w:color="auto" w:fill="FFFFFF"/>
        <w:rPr>
          <w:rFonts w:ascii="Arial" w:hAnsi="Arial" w:cs="Arial"/>
          <w:color w:val="000000"/>
          <w:szCs w:val="24"/>
        </w:rPr>
      </w:pPr>
      <w:r w:rsidRPr="004A02F8">
        <w:rPr>
          <w:rFonts w:ascii="Arial" w:hAnsi="Arial" w:cs="Arial"/>
          <w:color w:val="000000"/>
          <w:szCs w:val="24"/>
        </w:rPr>
        <w:t xml:space="preserve">Que el derecho de dominio sobre los referidos inmuebles se encuentra inscrito a favor </w:t>
      </w:r>
      <w:proofErr w:type="spellStart"/>
      <w:r w:rsidRPr="004A02F8">
        <w:rPr>
          <w:rFonts w:ascii="Arial" w:hAnsi="Arial" w:cs="Arial"/>
          <w:color w:val="000000"/>
          <w:szCs w:val="24"/>
        </w:rPr>
        <w:t>del</w:t>
      </w:r>
      <w:r>
        <w:rPr>
          <w:rFonts w:ascii="Arial" w:hAnsi="Arial" w:cs="Arial"/>
          <w:color w:val="000000"/>
          <w:szCs w:val="24"/>
        </w:rPr>
        <w:t>xxxxxxxx</w:t>
      </w:r>
      <w:proofErr w:type="spellEnd"/>
      <w:r w:rsidRPr="004A02F8">
        <w:rPr>
          <w:rFonts w:ascii="Arial" w:hAnsi="Arial" w:cs="Arial"/>
          <w:color w:val="000000"/>
          <w:szCs w:val="24"/>
        </w:rPr>
        <w:t>, conforme a los respectivos folios de matrícula inmobiliaria.</w:t>
      </w:r>
    </w:p>
    <w:p w14:paraId="7C1837D3" w14:textId="77777777" w:rsidR="004A02F8" w:rsidRPr="004A02F8" w:rsidRDefault="004A02F8" w:rsidP="004A02F8">
      <w:pPr>
        <w:pStyle w:val="Textoindependiente"/>
        <w:shd w:val="clear" w:color="auto" w:fill="FFFFFF"/>
        <w:rPr>
          <w:rFonts w:ascii="Arial" w:hAnsi="Arial" w:cs="Arial"/>
          <w:color w:val="000000"/>
          <w:szCs w:val="24"/>
        </w:rPr>
      </w:pPr>
    </w:p>
    <w:p w14:paraId="29882DAD" w14:textId="77777777" w:rsidR="004A02F8" w:rsidRDefault="004A02F8" w:rsidP="004A02F8">
      <w:pPr>
        <w:pStyle w:val="Textoindependiente"/>
        <w:shd w:val="clear" w:color="auto" w:fill="FFFFFF"/>
        <w:rPr>
          <w:rFonts w:ascii="Arial" w:hAnsi="Arial" w:cs="Arial"/>
          <w:color w:val="000000"/>
          <w:szCs w:val="24"/>
        </w:rPr>
      </w:pPr>
      <w:r w:rsidRPr="004A02F8">
        <w:rPr>
          <w:rFonts w:ascii="Arial" w:hAnsi="Arial" w:cs="Arial"/>
          <w:color w:val="000000"/>
          <w:szCs w:val="24"/>
        </w:rPr>
        <w:t>Que mediante oficio No. XXXXX de fecha XXXXX, la entidad territorial XXXXX solicitó la transferencia a título gratuito de los inmuebles identificados en el presente acto administrativo para destinarlos a proyectos de infraestructura y/o vivienda dentro de su jurisdicción.</w:t>
      </w:r>
    </w:p>
    <w:p w14:paraId="728ABC79" w14:textId="77777777" w:rsidR="004A02F8" w:rsidRPr="004A02F8" w:rsidRDefault="004A02F8" w:rsidP="004A02F8">
      <w:pPr>
        <w:pStyle w:val="Textoindependiente"/>
        <w:shd w:val="clear" w:color="auto" w:fill="FFFFFF"/>
        <w:rPr>
          <w:rFonts w:ascii="Arial" w:hAnsi="Arial" w:cs="Arial"/>
          <w:color w:val="000000"/>
          <w:szCs w:val="24"/>
        </w:rPr>
      </w:pPr>
    </w:p>
    <w:p w14:paraId="684D00F7" w14:textId="77777777" w:rsidR="004A02F8" w:rsidRDefault="004A02F8" w:rsidP="004A02F8">
      <w:pPr>
        <w:pStyle w:val="Textoindependiente"/>
        <w:shd w:val="clear" w:color="auto" w:fill="FFFFFF"/>
        <w:rPr>
          <w:rFonts w:ascii="Arial" w:hAnsi="Arial" w:cs="Arial"/>
          <w:color w:val="000000"/>
          <w:szCs w:val="24"/>
        </w:rPr>
      </w:pPr>
      <w:r w:rsidRPr="004A02F8">
        <w:rPr>
          <w:rFonts w:ascii="Arial" w:hAnsi="Arial" w:cs="Arial"/>
          <w:color w:val="000000"/>
          <w:szCs w:val="24"/>
        </w:rPr>
        <w:t>Que la dependencia competente certificó que los inmuebles objeto de la solicitud se encuentran debidamente incorporados al inventario institucional y hacen parte de los bienes fiscales de propiedad de la entidad.</w:t>
      </w:r>
    </w:p>
    <w:p w14:paraId="31E90682" w14:textId="77777777" w:rsidR="004A02F8" w:rsidRPr="004A02F8" w:rsidRDefault="004A02F8" w:rsidP="004A02F8">
      <w:pPr>
        <w:pStyle w:val="Textoindependiente"/>
        <w:shd w:val="clear" w:color="auto" w:fill="FFFFFF"/>
        <w:rPr>
          <w:rFonts w:ascii="Arial" w:hAnsi="Arial" w:cs="Arial"/>
          <w:color w:val="000000"/>
          <w:szCs w:val="24"/>
        </w:rPr>
      </w:pPr>
    </w:p>
    <w:p w14:paraId="6D2AE9A1" w14:textId="77777777" w:rsidR="004A02F8" w:rsidRDefault="004A02F8" w:rsidP="004A02F8">
      <w:pPr>
        <w:pStyle w:val="Textoindependiente"/>
        <w:shd w:val="clear" w:color="auto" w:fill="FFFFFF"/>
        <w:rPr>
          <w:rFonts w:ascii="Arial" w:hAnsi="Arial" w:cs="Arial"/>
          <w:color w:val="000000"/>
          <w:szCs w:val="24"/>
        </w:rPr>
      </w:pPr>
      <w:proofErr w:type="gramStart"/>
      <w:r w:rsidRPr="004A02F8">
        <w:rPr>
          <w:rFonts w:ascii="Arial" w:hAnsi="Arial" w:cs="Arial"/>
          <w:color w:val="000000"/>
          <w:szCs w:val="24"/>
        </w:rPr>
        <w:t>Que</w:t>
      </w:r>
      <w:proofErr w:type="gramEnd"/>
      <w:r w:rsidRPr="004A02F8">
        <w:rPr>
          <w:rFonts w:ascii="Arial" w:hAnsi="Arial" w:cs="Arial"/>
          <w:color w:val="000000"/>
          <w:szCs w:val="24"/>
        </w:rPr>
        <w:t xml:space="preserve"> de conformidad con las certificaciones e informes obrantes en el expediente, los inmuebles cumplen las condiciones exigidas por la normativa vigente para su transferencia, encontrándose libres de gravámenes y al día en el pago de impuestos, tasas y contribuciones.</w:t>
      </w:r>
    </w:p>
    <w:p w14:paraId="73D32BBC" w14:textId="77777777" w:rsidR="004A02F8" w:rsidRPr="004A02F8" w:rsidRDefault="004A02F8" w:rsidP="004A02F8">
      <w:pPr>
        <w:pStyle w:val="Textoindependiente"/>
        <w:shd w:val="clear" w:color="auto" w:fill="FFFFFF"/>
        <w:rPr>
          <w:rFonts w:ascii="Arial" w:hAnsi="Arial" w:cs="Arial"/>
          <w:color w:val="000000"/>
          <w:szCs w:val="24"/>
        </w:rPr>
      </w:pPr>
    </w:p>
    <w:p w14:paraId="2251C6E4" w14:textId="77777777" w:rsidR="004A02F8" w:rsidRDefault="004A02F8" w:rsidP="004A02F8">
      <w:pPr>
        <w:pStyle w:val="Textoindependiente"/>
        <w:shd w:val="clear" w:color="auto" w:fill="FFFFFF"/>
        <w:rPr>
          <w:rFonts w:ascii="Arial" w:hAnsi="Arial" w:cs="Arial"/>
          <w:color w:val="000000"/>
          <w:szCs w:val="24"/>
        </w:rPr>
      </w:pPr>
      <w:r w:rsidRPr="004A02F8">
        <w:rPr>
          <w:rFonts w:ascii="Arial" w:hAnsi="Arial" w:cs="Arial"/>
          <w:color w:val="000000"/>
          <w:szCs w:val="24"/>
        </w:rPr>
        <w:t>Que la entidad territorial solicitante certificó las condiciones de uso del suelo y de riesgo aplicables a los inmuebles objeto de transferencia, así como la destinación que les será dada para el cumplimiento de los fines previstos en el artículo 276 de la Ley 1955 de 2019.</w:t>
      </w:r>
    </w:p>
    <w:p w14:paraId="022B9F0C" w14:textId="77777777" w:rsidR="004A02F8" w:rsidRPr="004A02F8" w:rsidRDefault="004A02F8" w:rsidP="004A02F8">
      <w:pPr>
        <w:pStyle w:val="Textoindependiente"/>
        <w:shd w:val="clear" w:color="auto" w:fill="FFFFFF"/>
        <w:rPr>
          <w:rFonts w:ascii="Arial" w:hAnsi="Arial" w:cs="Arial"/>
          <w:color w:val="000000"/>
          <w:szCs w:val="24"/>
        </w:rPr>
      </w:pPr>
    </w:p>
    <w:p w14:paraId="3647E6FB" w14:textId="77777777" w:rsidR="004A02F8" w:rsidRDefault="004A02F8" w:rsidP="004A02F8">
      <w:pPr>
        <w:pStyle w:val="Textoindependiente"/>
        <w:shd w:val="clear" w:color="auto" w:fill="FFFFFF"/>
        <w:rPr>
          <w:rFonts w:ascii="Arial" w:hAnsi="Arial" w:cs="Arial"/>
          <w:color w:val="000000"/>
          <w:szCs w:val="24"/>
        </w:rPr>
      </w:pPr>
      <w:r w:rsidRPr="004A02F8">
        <w:rPr>
          <w:rFonts w:ascii="Arial" w:hAnsi="Arial" w:cs="Arial"/>
          <w:color w:val="000000"/>
          <w:szCs w:val="24"/>
        </w:rPr>
        <w:t>Que mediante informe técnico de XXXXX se concluyó que los inmuebles objeto de la presente actuación no son requeridos para el desarrollo de las funciones del XXXXXXX y que resulta procedente su transferencia a la entidad territorial solicitante.</w:t>
      </w:r>
    </w:p>
    <w:p w14:paraId="1F3E854F" w14:textId="77777777" w:rsidR="004A02F8" w:rsidRPr="004A02F8" w:rsidRDefault="004A02F8" w:rsidP="004A02F8">
      <w:pPr>
        <w:pStyle w:val="Textoindependiente"/>
        <w:shd w:val="clear" w:color="auto" w:fill="FFFFFF"/>
        <w:rPr>
          <w:rFonts w:ascii="Arial" w:hAnsi="Arial" w:cs="Arial"/>
          <w:color w:val="000000"/>
          <w:szCs w:val="24"/>
        </w:rPr>
      </w:pPr>
    </w:p>
    <w:p w14:paraId="7F74EFF7" w14:textId="77777777" w:rsidR="004A02F8" w:rsidRDefault="004A02F8" w:rsidP="004A02F8">
      <w:pPr>
        <w:pStyle w:val="Textoindependiente"/>
        <w:shd w:val="clear" w:color="auto" w:fill="FFFFFF"/>
        <w:rPr>
          <w:rFonts w:ascii="Arial" w:hAnsi="Arial" w:cs="Arial"/>
          <w:color w:val="000000"/>
          <w:szCs w:val="24"/>
        </w:rPr>
      </w:pPr>
      <w:r w:rsidRPr="004A02F8">
        <w:rPr>
          <w:rFonts w:ascii="Arial" w:hAnsi="Arial" w:cs="Arial"/>
          <w:color w:val="000000"/>
          <w:szCs w:val="24"/>
        </w:rPr>
        <w:t>Que la Oficina Jurídica XXXXX emitió concepto favorable respecto de la procedencia de la transferencia gratuita de los inmuebles descritos en la parte resolutiva del presente acto administrativo.</w:t>
      </w:r>
    </w:p>
    <w:p w14:paraId="039015B6" w14:textId="77777777" w:rsidR="004A02F8" w:rsidRPr="004A02F8" w:rsidRDefault="004A02F8" w:rsidP="004A02F8">
      <w:pPr>
        <w:pStyle w:val="Textoindependiente"/>
        <w:shd w:val="clear" w:color="auto" w:fill="FFFFFF"/>
        <w:rPr>
          <w:rFonts w:ascii="Arial" w:hAnsi="Arial" w:cs="Arial"/>
          <w:color w:val="000000"/>
          <w:szCs w:val="24"/>
        </w:rPr>
      </w:pPr>
    </w:p>
    <w:p w14:paraId="4426CD31" w14:textId="77777777" w:rsidR="004A02F8" w:rsidRDefault="004A02F8" w:rsidP="004A02F8">
      <w:pPr>
        <w:pStyle w:val="Textoindependiente"/>
        <w:shd w:val="clear" w:color="auto" w:fill="FFFFFF"/>
        <w:rPr>
          <w:rFonts w:ascii="Arial" w:hAnsi="Arial" w:cs="Arial"/>
          <w:color w:val="000000"/>
          <w:szCs w:val="24"/>
        </w:rPr>
      </w:pPr>
      <w:r w:rsidRPr="004A02F8">
        <w:rPr>
          <w:rFonts w:ascii="Arial" w:hAnsi="Arial" w:cs="Arial"/>
          <w:color w:val="000000"/>
          <w:szCs w:val="24"/>
        </w:rPr>
        <w:t>Que, en consecuencia, al encontrarse acreditados los presupuestos legales, técnicos y jurídicos exigidos para la transferencia gratuita de bienes inmuebles fiscales entre entidades públicas, procede autorizar la transferencia de los inmuebles relacionados en el presente acto administrativo a favor de XXXXXXX.</w:t>
      </w:r>
    </w:p>
    <w:p w14:paraId="3FB63A14" w14:textId="77777777" w:rsidR="004A02F8" w:rsidRPr="004A02F8" w:rsidRDefault="004A02F8" w:rsidP="004A02F8">
      <w:pPr>
        <w:pStyle w:val="Textoindependiente"/>
        <w:shd w:val="clear" w:color="auto" w:fill="FFFFFF"/>
        <w:rPr>
          <w:rFonts w:ascii="Arial" w:hAnsi="Arial" w:cs="Arial"/>
          <w:color w:val="000000"/>
          <w:szCs w:val="24"/>
        </w:rPr>
      </w:pPr>
    </w:p>
    <w:p w14:paraId="1F9AB163" w14:textId="77777777" w:rsidR="004A02F8" w:rsidRPr="004A02F8" w:rsidRDefault="004A02F8" w:rsidP="004A02F8">
      <w:pPr>
        <w:pStyle w:val="Textoindependiente"/>
        <w:shd w:val="clear" w:color="auto" w:fill="FFFFFF"/>
        <w:rPr>
          <w:rFonts w:ascii="Arial" w:hAnsi="Arial" w:cs="Arial"/>
          <w:color w:val="000000"/>
          <w:szCs w:val="24"/>
        </w:rPr>
      </w:pPr>
      <w:r w:rsidRPr="004A02F8">
        <w:rPr>
          <w:rFonts w:ascii="Arial" w:hAnsi="Arial" w:cs="Arial"/>
          <w:color w:val="000000"/>
          <w:szCs w:val="24"/>
        </w:rPr>
        <w:t>Que la Resolución 06610 del 27 de mayo de 2019 de la Superintendencia de Notariado y Registro prevé la exención de derechos registrales para los actos administrativos de transferencia gratuita de bienes fiscales y para las actuaciones registrales en las que intervengan exclusivamente entidades estatales.</w:t>
      </w:r>
    </w:p>
    <w:p w14:paraId="49855FED" w14:textId="0ECA7D16" w:rsidR="00BA1AB5" w:rsidRDefault="00BA1AB5" w:rsidP="00BA1AB5">
      <w:pPr>
        <w:pStyle w:val="Textoindependiente"/>
        <w:shd w:val="clear" w:color="auto" w:fill="FFFFFF"/>
        <w:rPr>
          <w:rFonts w:ascii="Arial" w:hAnsi="Arial" w:cs="Arial"/>
          <w:b/>
          <w:szCs w:val="24"/>
          <w:lang w:val="es-CO"/>
        </w:rPr>
      </w:pPr>
    </w:p>
    <w:p w14:paraId="37610AF5" w14:textId="41E3C96E" w:rsidR="00BA1AB5" w:rsidRPr="000F589E" w:rsidRDefault="00BA1AB5" w:rsidP="00BA1AB5">
      <w:pPr>
        <w:pStyle w:val="Textoindependiente"/>
        <w:shd w:val="clear" w:color="auto" w:fill="FFFFFF"/>
        <w:jc w:val="center"/>
        <w:rPr>
          <w:rFonts w:ascii="Arial" w:hAnsi="Arial" w:cs="Arial"/>
          <w:b/>
          <w:szCs w:val="24"/>
          <w:lang w:val="es-CO"/>
        </w:rPr>
      </w:pPr>
      <w:r w:rsidRPr="000F589E">
        <w:rPr>
          <w:rFonts w:ascii="Arial" w:hAnsi="Arial" w:cs="Arial"/>
          <w:b/>
          <w:szCs w:val="24"/>
          <w:lang w:val="es-CO"/>
        </w:rPr>
        <w:t>RESUELVE:</w:t>
      </w:r>
    </w:p>
    <w:p w14:paraId="6AC5B54C" w14:textId="55E30174" w:rsidR="00BA1AB5" w:rsidRDefault="00BA1AB5" w:rsidP="00BA1AB5"/>
    <w:p w14:paraId="00BBA02D" w14:textId="77777777" w:rsidR="00143B7C" w:rsidRPr="005761AC" w:rsidRDefault="00143B7C" w:rsidP="00BA1AB5"/>
    <w:p w14:paraId="61E14712" w14:textId="3485579F" w:rsidR="00EA5A2B" w:rsidRDefault="00BA1AB5" w:rsidP="00711D4D">
      <w:pPr>
        <w:pStyle w:val="Default"/>
        <w:ind w:left="90"/>
        <w:jc w:val="both"/>
        <w:rPr>
          <w:rFonts w:ascii="Arial" w:hAnsi="Arial" w:cs="Arial"/>
          <w:spacing w:val="2"/>
          <w:lang w:val="es-CO"/>
        </w:rPr>
      </w:pPr>
      <w:r w:rsidRPr="00384FCB">
        <w:rPr>
          <w:rFonts w:ascii="Arial" w:hAnsi="Arial" w:cs="Arial"/>
          <w:b/>
          <w:spacing w:val="2"/>
          <w:lang w:val="es-CO"/>
        </w:rPr>
        <w:t>ARTÍCULO PRIMERO</w:t>
      </w:r>
      <w:r w:rsidR="00BB0881">
        <w:rPr>
          <w:rFonts w:ascii="Arial" w:hAnsi="Arial" w:cs="Arial"/>
          <w:b/>
          <w:spacing w:val="2"/>
          <w:lang w:val="es-CO"/>
        </w:rPr>
        <w:t>.</w:t>
      </w:r>
      <w:r w:rsidR="004D7EF6">
        <w:rPr>
          <w:rFonts w:ascii="Arial" w:hAnsi="Arial" w:cs="Arial"/>
          <w:b/>
          <w:spacing w:val="2"/>
          <w:lang w:val="es-CO"/>
        </w:rPr>
        <w:t xml:space="preserve"> </w:t>
      </w:r>
      <w:r w:rsidR="00D32B25">
        <w:rPr>
          <w:rFonts w:ascii="Arial" w:hAnsi="Arial" w:cs="Arial"/>
          <w:b/>
          <w:spacing w:val="2"/>
          <w:lang w:val="es-CO"/>
        </w:rPr>
        <w:t>TRANSFERENCIA</w:t>
      </w:r>
      <w:r w:rsidR="004D7EF6">
        <w:rPr>
          <w:rFonts w:ascii="Arial" w:hAnsi="Arial" w:cs="Arial"/>
          <w:b/>
          <w:spacing w:val="2"/>
          <w:lang w:val="es-CO"/>
        </w:rPr>
        <w:t xml:space="preserve"> DE DOMINIO DE </w:t>
      </w:r>
      <w:r w:rsidR="00F47845">
        <w:rPr>
          <w:rFonts w:ascii="Arial" w:hAnsi="Arial" w:cs="Arial"/>
          <w:b/>
          <w:spacing w:val="2"/>
          <w:lang w:val="es-CO"/>
        </w:rPr>
        <w:t>(</w:t>
      </w:r>
      <w:r w:rsidR="004D7EF6" w:rsidRPr="00695D54">
        <w:rPr>
          <w:rFonts w:ascii="Arial" w:hAnsi="Arial" w:cs="Arial"/>
          <w:b/>
          <w:i/>
          <w:iCs/>
          <w:color w:val="7F7F7F" w:themeColor="text1" w:themeTint="80"/>
          <w:u w:val="single"/>
        </w:rPr>
        <w:t>BIEN INMUEBLE FISCAL</w:t>
      </w:r>
      <w:r w:rsidR="00F47845">
        <w:rPr>
          <w:rFonts w:ascii="Arial" w:hAnsi="Arial" w:cs="Arial"/>
          <w:b/>
          <w:i/>
          <w:iCs/>
          <w:color w:val="7F7F7F" w:themeColor="text1" w:themeTint="80"/>
          <w:u w:val="single"/>
        </w:rPr>
        <w:t>/BIENES INMUEBLES FISCALES</w:t>
      </w:r>
      <w:r w:rsidR="00F47845">
        <w:rPr>
          <w:rFonts w:ascii="Arial" w:hAnsi="Arial" w:cs="Arial"/>
          <w:b/>
          <w:spacing w:val="2"/>
          <w:lang w:val="es-CO"/>
        </w:rPr>
        <w:t xml:space="preserve">) </w:t>
      </w:r>
      <w:r w:rsidR="004D7EF6">
        <w:rPr>
          <w:rFonts w:ascii="Arial" w:hAnsi="Arial" w:cs="Arial"/>
          <w:b/>
          <w:spacing w:val="2"/>
          <w:lang w:val="es-CO"/>
        </w:rPr>
        <w:t xml:space="preserve">ENTRE </w:t>
      </w:r>
      <w:proofErr w:type="spellStart"/>
      <w:r w:rsidR="004D7EF6">
        <w:rPr>
          <w:rFonts w:ascii="Arial" w:hAnsi="Arial" w:cs="Arial"/>
          <w:b/>
          <w:spacing w:val="2"/>
          <w:lang w:val="es-CO"/>
        </w:rPr>
        <w:t>ENTIDADES</w:t>
      </w:r>
      <w:r w:rsidR="00BB0881">
        <w:rPr>
          <w:rFonts w:ascii="Arial" w:hAnsi="Arial" w:cs="Arial"/>
          <w:b/>
          <w:spacing w:val="2"/>
          <w:lang w:val="es-CO"/>
        </w:rPr>
        <w:t>.</w:t>
      </w:r>
      <w:r w:rsidR="004A02F8">
        <w:rPr>
          <w:rFonts w:ascii="Arial" w:hAnsi="Arial" w:cs="Arial"/>
          <w:b/>
          <w:spacing w:val="2"/>
          <w:lang w:val="es-CO"/>
        </w:rPr>
        <w:t>xxxxxxxxxxxxxxx</w:t>
      </w:r>
      <w:proofErr w:type="spellEnd"/>
      <w:r w:rsidRPr="00384FCB">
        <w:rPr>
          <w:rFonts w:ascii="Arial" w:hAnsi="Arial" w:cs="Arial"/>
        </w:rPr>
        <w:t xml:space="preserve">, identificado con el NIT </w:t>
      </w:r>
      <w:proofErr w:type="spellStart"/>
      <w:r w:rsidRPr="00384FCB">
        <w:rPr>
          <w:rFonts w:ascii="Arial" w:hAnsi="Arial" w:cs="Arial"/>
        </w:rPr>
        <w:t>número</w:t>
      </w:r>
      <w:r w:rsidR="004A02F8">
        <w:rPr>
          <w:rFonts w:ascii="Arial" w:hAnsi="Arial" w:cs="Arial"/>
        </w:rPr>
        <w:t>xxxxxxxxxxxxxx</w:t>
      </w:r>
      <w:proofErr w:type="spellEnd"/>
      <w:r w:rsidRPr="00384FCB">
        <w:rPr>
          <w:rFonts w:ascii="Arial" w:hAnsi="Arial" w:cs="Arial"/>
        </w:rPr>
        <w:t>,</w:t>
      </w:r>
      <w:r w:rsidR="004E5E6D">
        <w:rPr>
          <w:rFonts w:ascii="Arial" w:hAnsi="Arial" w:cs="Arial"/>
        </w:rPr>
        <w:t xml:space="preserve"> </w:t>
      </w:r>
      <w:r w:rsidR="004E5E6D" w:rsidRPr="00AB4F41">
        <w:rPr>
          <w:rFonts w:ascii="Arial" w:hAnsi="Arial" w:cs="Arial"/>
          <w:lang w:eastAsia="x-none"/>
        </w:rPr>
        <w:t>transfiere</w:t>
      </w:r>
      <w:r w:rsidRPr="004E5E6D">
        <w:rPr>
          <w:rFonts w:ascii="Arial" w:hAnsi="Arial" w:cs="Arial"/>
          <w:bCs/>
          <w:spacing w:val="2"/>
          <w:lang w:val="es-CO"/>
        </w:rPr>
        <w:t xml:space="preserve"> a título gratuito</w:t>
      </w:r>
      <w:r w:rsidRPr="00384FCB">
        <w:rPr>
          <w:rFonts w:ascii="Arial" w:hAnsi="Arial" w:cs="Arial"/>
          <w:spacing w:val="2"/>
          <w:lang w:val="es-CO"/>
        </w:rPr>
        <w:t xml:space="preserve"> al</w:t>
      </w:r>
      <w:r w:rsidR="0035530F">
        <w:rPr>
          <w:rFonts w:ascii="Arial" w:hAnsi="Arial" w:cs="Arial"/>
          <w:spacing w:val="2"/>
          <w:lang w:val="es-CO"/>
        </w:rPr>
        <w:t xml:space="preserve"> </w:t>
      </w:r>
      <w:r w:rsidR="0053440B">
        <w:rPr>
          <w:rFonts w:ascii="Arial" w:hAnsi="Arial" w:cs="Arial"/>
        </w:rPr>
        <w:t>(</w:t>
      </w:r>
      <w:r w:rsidR="00230E01" w:rsidRPr="009D351C">
        <w:rPr>
          <w:rFonts w:ascii="Arial" w:hAnsi="Arial" w:cs="Arial"/>
          <w:b/>
          <w:i/>
          <w:iCs/>
          <w:color w:val="7F7F7F" w:themeColor="text1" w:themeTint="80"/>
          <w:u w:val="single"/>
        </w:rPr>
        <w:t>LA ENTIDAD TERRITORIAL O ENTIDAD DEL ORDEN NACIONAL</w:t>
      </w:r>
      <w:r w:rsidR="0053440B">
        <w:rPr>
          <w:rFonts w:ascii="Arial" w:hAnsi="Arial" w:cs="Arial"/>
        </w:rPr>
        <w:t>)</w:t>
      </w:r>
      <w:r w:rsidR="007F70D8">
        <w:rPr>
          <w:rFonts w:ascii="Arial" w:hAnsi="Arial" w:cs="Arial"/>
        </w:rPr>
        <w:t>,</w:t>
      </w:r>
      <w:r w:rsidR="00EA776C">
        <w:rPr>
          <w:rFonts w:ascii="Arial" w:hAnsi="Arial" w:cs="Arial"/>
        </w:rPr>
        <w:t xml:space="preserve"> identificado con el NIT número </w:t>
      </w:r>
      <w:r w:rsidR="00A90607">
        <w:rPr>
          <w:rFonts w:ascii="Arial" w:hAnsi="Arial" w:cs="Arial"/>
          <w:lang w:eastAsia="x-none"/>
        </w:rPr>
        <w:t>(</w:t>
      </w:r>
      <w:r w:rsidR="00A90607" w:rsidRPr="00695D54">
        <w:rPr>
          <w:rFonts w:ascii="Arial" w:hAnsi="Arial" w:cs="Arial"/>
          <w:b/>
          <w:i/>
          <w:iCs/>
          <w:color w:val="7F7F7F" w:themeColor="text1" w:themeTint="80"/>
          <w:u w:val="single"/>
        </w:rPr>
        <w:t>…</w:t>
      </w:r>
      <w:r w:rsidR="00A90607">
        <w:rPr>
          <w:rFonts w:ascii="Arial" w:hAnsi="Arial" w:cs="Arial"/>
          <w:lang w:eastAsia="x-none"/>
        </w:rPr>
        <w:t>)</w:t>
      </w:r>
      <w:r w:rsidR="00560D1B">
        <w:rPr>
          <w:rFonts w:ascii="Arial" w:hAnsi="Arial" w:cs="Arial"/>
        </w:rPr>
        <w:t>, representado por el</w:t>
      </w:r>
      <w:r w:rsidR="00CC2DEE">
        <w:rPr>
          <w:rFonts w:ascii="Arial" w:hAnsi="Arial" w:cs="Arial"/>
        </w:rPr>
        <w:t xml:space="preserve"> (</w:t>
      </w:r>
      <w:r w:rsidR="00CC2DEE" w:rsidRPr="00695D54">
        <w:rPr>
          <w:rFonts w:ascii="Arial" w:hAnsi="Arial" w:cs="Arial"/>
          <w:i/>
          <w:iCs/>
          <w:color w:val="7F7F7F" w:themeColor="text1" w:themeTint="80"/>
          <w:u w:val="single"/>
        </w:rPr>
        <w:t>la</w:t>
      </w:r>
      <w:r w:rsidR="00CC2DEE">
        <w:rPr>
          <w:rFonts w:ascii="Arial" w:hAnsi="Arial" w:cs="Arial"/>
        </w:rPr>
        <w:t>)</w:t>
      </w:r>
      <w:r w:rsidR="00560D1B">
        <w:rPr>
          <w:rFonts w:ascii="Arial" w:hAnsi="Arial" w:cs="Arial"/>
        </w:rPr>
        <w:t xml:space="preserve"> </w:t>
      </w:r>
      <w:r w:rsidR="003655CF">
        <w:rPr>
          <w:rFonts w:ascii="Arial" w:hAnsi="Arial" w:cs="Arial"/>
        </w:rPr>
        <w:t>señor(</w:t>
      </w:r>
      <w:r w:rsidR="003655CF" w:rsidRPr="00695D54">
        <w:rPr>
          <w:rFonts w:ascii="Arial" w:hAnsi="Arial" w:cs="Arial"/>
          <w:i/>
          <w:iCs/>
          <w:color w:val="7F7F7F" w:themeColor="text1" w:themeTint="80"/>
          <w:u w:val="single"/>
        </w:rPr>
        <w:t>a</w:t>
      </w:r>
      <w:r w:rsidR="003655CF">
        <w:rPr>
          <w:rFonts w:ascii="Arial" w:hAnsi="Arial" w:cs="Arial"/>
        </w:rPr>
        <w:t>) Alcalde(</w:t>
      </w:r>
      <w:proofErr w:type="spellStart"/>
      <w:r w:rsidR="003655CF" w:rsidRPr="00695D54">
        <w:rPr>
          <w:rFonts w:ascii="Arial" w:hAnsi="Arial" w:cs="Arial"/>
          <w:i/>
          <w:iCs/>
          <w:color w:val="7F7F7F" w:themeColor="text1" w:themeTint="80"/>
          <w:u w:val="single"/>
        </w:rPr>
        <w:t>sa</w:t>
      </w:r>
      <w:proofErr w:type="spellEnd"/>
      <w:r w:rsidR="003655CF">
        <w:rPr>
          <w:rFonts w:ascii="Arial" w:hAnsi="Arial" w:cs="Arial"/>
        </w:rPr>
        <w:t>)</w:t>
      </w:r>
      <w:r w:rsidR="00477B6F">
        <w:rPr>
          <w:rFonts w:ascii="Arial" w:hAnsi="Arial" w:cs="Arial"/>
        </w:rPr>
        <w:t xml:space="preserve"> (</w:t>
      </w:r>
      <w:r w:rsidR="00477B6F" w:rsidRPr="00695D54">
        <w:rPr>
          <w:rFonts w:ascii="Arial" w:hAnsi="Arial" w:cs="Arial"/>
          <w:i/>
          <w:iCs/>
          <w:color w:val="7F7F7F" w:themeColor="text1" w:themeTint="80"/>
          <w:u w:val="single"/>
        </w:rPr>
        <w:t>nombre de representante legal de la entidad</w:t>
      </w:r>
      <w:r w:rsidR="00477B6F">
        <w:rPr>
          <w:rFonts w:ascii="Arial" w:hAnsi="Arial" w:cs="Arial"/>
        </w:rPr>
        <w:t>)</w:t>
      </w:r>
      <w:r w:rsidR="003011B1">
        <w:rPr>
          <w:rFonts w:ascii="Arial" w:hAnsi="Arial" w:cs="Arial"/>
        </w:rPr>
        <w:t xml:space="preserve">, identificado con cédula de ciudadanía número </w:t>
      </w:r>
      <w:r w:rsidR="00A90607">
        <w:rPr>
          <w:rFonts w:ascii="Arial" w:hAnsi="Arial" w:cs="Arial"/>
          <w:lang w:eastAsia="x-none"/>
        </w:rPr>
        <w:t>(</w:t>
      </w:r>
      <w:r w:rsidR="00A90607" w:rsidRPr="007D1D1F">
        <w:rPr>
          <w:rFonts w:ascii="Arial" w:hAnsi="Arial" w:cs="Arial"/>
          <w:i/>
          <w:iCs/>
          <w:color w:val="7F7F7F" w:themeColor="text1" w:themeTint="80"/>
          <w:u w:val="single"/>
        </w:rPr>
        <w:t>…</w:t>
      </w:r>
      <w:r w:rsidR="00A90607">
        <w:rPr>
          <w:rFonts w:ascii="Arial" w:hAnsi="Arial" w:cs="Arial"/>
          <w:lang w:eastAsia="x-none"/>
        </w:rPr>
        <w:t>)</w:t>
      </w:r>
      <w:r w:rsidR="00700912">
        <w:rPr>
          <w:rFonts w:ascii="Arial" w:hAnsi="Arial" w:cs="Arial"/>
        </w:rPr>
        <w:t xml:space="preserve"> de (</w:t>
      </w:r>
      <w:r w:rsidR="00731A01">
        <w:rPr>
          <w:rFonts w:ascii="Arial" w:hAnsi="Arial" w:cs="Arial"/>
          <w:i/>
          <w:iCs/>
          <w:color w:val="7F7F7F" w:themeColor="text1" w:themeTint="80"/>
          <w:u w:val="single"/>
        </w:rPr>
        <w:t>la entidad territorial</w:t>
      </w:r>
      <w:r w:rsidR="00480FAB">
        <w:rPr>
          <w:rFonts w:ascii="Arial" w:hAnsi="Arial" w:cs="Arial"/>
          <w:i/>
          <w:iCs/>
          <w:color w:val="7F7F7F" w:themeColor="text1" w:themeTint="80"/>
          <w:u w:val="single"/>
        </w:rPr>
        <w:t xml:space="preserve"> o entidad del orden nacional</w:t>
      </w:r>
      <w:r w:rsidR="000756C9">
        <w:rPr>
          <w:rFonts w:ascii="Arial" w:hAnsi="Arial" w:cs="Arial"/>
        </w:rPr>
        <w:t>)</w:t>
      </w:r>
      <w:r w:rsidR="002C2B47">
        <w:rPr>
          <w:rFonts w:ascii="Arial" w:hAnsi="Arial" w:cs="Arial"/>
        </w:rPr>
        <w:t>,</w:t>
      </w:r>
      <w:r w:rsidR="00B50D4D">
        <w:rPr>
          <w:rFonts w:ascii="Arial" w:hAnsi="Arial" w:cs="Arial"/>
        </w:rPr>
        <w:t>el derecho de dominio y la posesión real y material</w:t>
      </w:r>
      <w:r w:rsidR="007B68BE">
        <w:rPr>
          <w:rFonts w:ascii="Arial" w:hAnsi="Arial" w:cs="Arial"/>
        </w:rPr>
        <w:t xml:space="preserve"> (</w:t>
      </w:r>
      <w:r w:rsidR="00D27DD0" w:rsidRPr="00695D54">
        <w:rPr>
          <w:rFonts w:ascii="Arial" w:hAnsi="Arial" w:cs="Arial"/>
          <w:i/>
          <w:iCs/>
          <w:color w:val="7F7F7F" w:themeColor="text1" w:themeTint="80"/>
          <w:u w:val="single"/>
        </w:rPr>
        <w:t>d</w:t>
      </w:r>
      <w:r w:rsidR="00B50D4D" w:rsidRPr="00695D54">
        <w:rPr>
          <w:rFonts w:ascii="Arial" w:hAnsi="Arial" w:cs="Arial"/>
          <w:i/>
          <w:iCs/>
          <w:color w:val="7F7F7F" w:themeColor="text1" w:themeTint="80"/>
          <w:u w:val="single"/>
        </w:rPr>
        <w:t>el</w:t>
      </w:r>
      <w:r w:rsidR="00635E3C" w:rsidRPr="00695D54">
        <w:rPr>
          <w:rFonts w:ascii="Arial" w:hAnsi="Arial" w:cs="Arial"/>
          <w:i/>
          <w:iCs/>
          <w:color w:val="7F7F7F" w:themeColor="text1" w:themeTint="80"/>
          <w:u w:val="single"/>
        </w:rPr>
        <w:t xml:space="preserve"> bien</w:t>
      </w:r>
      <w:r w:rsidR="00B50D4D" w:rsidRPr="00695D54">
        <w:rPr>
          <w:rFonts w:ascii="Arial" w:hAnsi="Arial" w:cs="Arial"/>
          <w:i/>
          <w:iCs/>
          <w:color w:val="7F7F7F" w:themeColor="text1" w:themeTint="80"/>
          <w:u w:val="single"/>
        </w:rPr>
        <w:t xml:space="preserve"> inmueble</w:t>
      </w:r>
      <w:r w:rsidR="00635E3C" w:rsidRPr="00695D54">
        <w:rPr>
          <w:rFonts w:ascii="Arial" w:hAnsi="Arial" w:cs="Arial"/>
          <w:i/>
          <w:iCs/>
          <w:color w:val="7F7F7F" w:themeColor="text1" w:themeTint="80"/>
          <w:u w:val="single"/>
        </w:rPr>
        <w:t xml:space="preserve"> fiscal</w:t>
      </w:r>
      <w:r w:rsidR="00AF0EAC">
        <w:rPr>
          <w:rFonts w:ascii="Arial" w:hAnsi="Arial" w:cs="Arial"/>
          <w:i/>
          <w:iCs/>
          <w:color w:val="7F7F7F" w:themeColor="text1" w:themeTint="80"/>
          <w:u w:val="single"/>
        </w:rPr>
        <w:t>/de los bienes inmuebles fiscales</w:t>
      </w:r>
      <w:r w:rsidR="00C85671">
        <w:rPr>
          <w:rFonts w:ascii="Arial" w:hAnsi="Arial" w:cs="Arial"/>
        </w:rPr>
        <w:t xml:space="preserve">) </w:t>
      </w:r>
      <w:r w:rsidR="00B50D4D">
        <w:rPr>
          <w:rFonts w:ascii="Arial" w:hAnsi="Arial" w:cs="Arial"/>
        </w:rPr>
        <w:t xml:space="preserve">que se </w:t>
      </w:r>
      <w:r w:rsidR="007E4E31">
        <w:rPr>
          <w:rFonts w:ascii="Arial" w:hAnsi="Arial" w:cs="Arial"/>
        </w:rPr>
        <w:t>(</w:t>
      </w:r>
      <w:r w:rsidR="007E4E31">
        <w:rPr>
          <w:rFonts w:ascii="Arial" w:hAnsi="Arial" w:cs="Arial"/>
          <w:i/>
          <w:iCs/>
          <w:color w:val="7F7F7F" w:themeColor="text1" w:themeTint="80"/>
          <w:u w:val="single"/>
        </w:rPr>
        <w:t>de</w:t>
      </w:r>
      <w:r w:rsidR="00B50D4D" w:rsidRPr="00695D54">
        <w:rPr>
          <w:rFonts w:ascii="Arial" w:hAnsi="Arial" w:cs="Arial"/>
          <w:i/>
          <w:iCs/>
          <w:color w:val="7F7F7F" w:themeColor="text1" w:themeTint="80"/>
          <w:u w:val="single"/>
        </w:rPr>
        <w:t>scribe</w:t>
      </w:r>
      <w:r w:rsidR="007E4E31">
        <w:rPr>
          <w:rFonts w:ascii="Arial" w:hAnsi="Arial" w:cs="Arial"/>
          <w:i/>
          <w:iCs/>
          <w:color w:val="7F7F7F" w:themeColor="text1" w:themeTint="80"/>
          <w:u w:val="single"/>
        </w:rPr>
        <w:t>/describen</w:t>
      </w:r>
      <w:r w:rsidR="004002C1">
        <w:rPr>
          <w:rFonts w:ascii="Arial" w:hAnsi="Arial" w:cs="Arial"/>
        </w:rPr>
        <w:t xml:space="preserve">) </w:t>
      </w:r>
      <w:r w:rsidR="00B50D4D" w:rsidRPr="00CB6C37">
        <w:rPr>
          <w:rFonts w:ascii="Arial" w:hAnsi="Arial" w:cs="Arial"/>
        </w:rPr>
        <w:t>a continuación</w:t>
      </w:r>
      <w:r w:rsidRPr="00CB6C37">
        <w:rPr>
          <w:rFonts w:ascii="Arial" w:hAnsi="Arial" w:cs="Arial"/>
          <w:spacing w:val="2"/>
          <w:lang w:val="es-CO"/>
        </w:rPr>
        <w:t>:</w:t>
      </w:r>
    </w:p>
    <w:p w14:paraId="6B17CD90" w14:textId="77777777" w:rsidR="00340E51" w:rsidRDefault="00340E51" w:rsidP="00CB6C37">
      <w:pPr>
        <w:pStyle w:val="Default"/>
        <w:jc w:val="both"/>
        <w:rPr>
          <w:rFonts w:ascii="Arial" w:hAnsi="Arial" w:cs="Arial"/>
          <w:spacing w:val="2"/>
          <w:lang w:val="es-CO"/>
        </w:rPr>
      </w:pPr>
    </w:p>
    <w:p w14:paraId="0454C9EE" w14:textId="5442B351" w:rsidR="00340E51" w:rsidRPr="00695D54" w:rsidRDefault="00340E51" w:rsidP="00695D54">
      <w:pPr>
        <w:pStyle w:val="Prrafodelista"/>
        <w:numPr>
          <w:ilvl w:val="0"/>
          <w:numId w:val="47"/>
        </w:numPr>
        <w:autoSpaceDE w:val="0"/>
        <w:autoSpaceDN w:val="0"/>
        <w:adjustRightInd w:val="0"/>
        <w:jc w:val="both"/>
        <w:rPr>
          <w:rFonts w:ascii="Arial" w:hAnsi="Arial" w:cs="Arial"/>
          <w:color w:val="000000"/>
          <w:lang w:eastAsia="x-none"/>
        </w:rPr>
      </w:pPr>
      <w:r w:rsidRPr="00695D54">
        <w:rPr>
          <w:rFonts w:ascii="Arial" w:hAnsi="Arial" w:cs="Arial"/>
          <w:color w:val="000000"/>
          <w:lang w:eastAsia="x-none"/>
        </w:rPr>
        <w:t xml:space="preserve">El bien inmueble identificado con el </w:t>
      </w:r>
      <w:r w:rsidR="009A4998">
        <w:rPr>
          <w:rFonts w:ascii="Arial" w:hAnsi="Arial" w:cs="Arial"/>
          <w:color w:val="000000"/>
          <w:lang w:eastAsia="x-none"/>
        </w:rPr>
        <w:t>c</w:t>
      </w:r>
      <w:r w:rsidRPr="00695D54">
        <w:rPr>
          <w:rFonts w:ascii="Arial" w:hAnsi="Arial" w:cs="Arial"/>
          <w:color w:val="000000"/>
          <w:lang w:eastAsia="x-none"/>
        </w:rPr>
        <w:t xml:space="preserve">ódigo </w:t>
      </w:r>
      <w:r w:rsidR="009A4998">
        <w:rPr>
          <w:rFonts w:ascii="Arial" w:hAnsi="Arial" w:cs="Arial"/>
          <w:color w:val="000000"/>
          <w:lang w:eastAsia="x-none"/>
        </w:rPr>
        <w:t>c</w:t>
      </w:r>
      <w:r w:rsidRPr="00695D54">
        <w:rPr>
          <w:rFonts w:ascii="Arial" w:hAnsi="Arial" w:cs="Arial"/>
          <w:color w:val="000000"/>
          <w:lang w:eastAsia="x-none"/>
        </w:rPr>
        <w:t xml:space="preserve">atastral No. </w:t>
      </w:r>
      <w:r w:rsidR="00A90607" w:rsidRPr="00695D54">
        <w:rPr>
          <w:rFonts w:ascii="Arial" w:hAnsi="Arial" w:cs="Arial"/>
          <w:color w:val="000000"/>
          <w:lang w:eastAsia="x-none"/>
        </w:rPr>
        <w:t>(</w:t>
      </w:r>
      <w:r w:rsidR="00A90607" w:rsidRPr="00695D54">
        <w:rPr>
          <w:rFonts w:ascii="Arial" w:hAnsi="Arial" w:cs="Arial"/>
          <w:i/>
          <w:iCs/>
          <w:color w:val="7F7F7F" w:themeColor="text1" w:themeTint="80"/>
          <w:u w:val="single"/>
        </w:rPr>
        <w:t>…</w:t>
      </w:r>
      <w:r w:rsidR="00A90607" w:rsidRPr="00695D54">
        <w:rPr>
          <w:rFonts w:ascii="Arial" w:hAnsi="Arial" w:cs="Arial"/>
          <w:color w:val="000000"/>
          <w:lang w:eastAsia="x-none"/>
        </w:rPr>
        <w:t>)</w:t>
      </w:r>
      <w:r w:rsidRPr="00695D54">
        <w:rPr>
          <w:rFonts w:ascii="Arial" w:hAnsi="Arial" w:cs="Arial"/>
          <w:color w:val="000000"/>
          <w:lang w:eastAsia="x-none"/>
        </w:rPr>
        <w:t xml:space="preserve">, con matrícula inmobiliaria No. </w:t>
      </w:r>
      <w:r w:rsidR="00A90607" w:rsidRPr="00695D54">
        <w:rPr>
          <w:rFonts w:ascii="Arial" w:hAnsi="Arial" w:cs="Arial"/>
          <w:color w:val="000000"/>
          <w:lang w:eastAsia="x-none"/>
        </w:rPr>
        <w:t>(</w:t>
      </w:r>
      <w:r w:rsidR="00A90607" w:rsidRPr="00695D54">
        <w:rPr>
          <w:rFonts w:ascii="Arial" w:hAnsi="Arial" w:cs="Arial"/>
          <w:i/>
          <w:iCs/>
          <w:color w:val="7F7F7F" w:themeColor="text1" w:themeTint="80"/>
          <w:u w:val="single"/>
        </w:rPr>
        <w:t>…</w:t>
      </w:r>
      <w:r w:rsidR="00A90607" w:rsidRPr="00695D54">
        <w:rPr>
          <w:rFonts w:ascii="Arial" w:hAnsi="Arial" w:cs="Arial"/>
          <w:color w:val="000000"/>
          <w:lang w:eastAsia="x-none"/>
        </w:rPr>
        <w:t>)</w:t>
      </w:r>
      <w:r w:rsidRPr="00695D54">
        <w:rPr>
          <w:rFonts w:ascii="Arial" w:hAnsi="Arial" w:cs="Arial"/>
          <w:color w:val="000000"/>
          <w:lang w:eastAsia="x-none"/>
        </w:rPr>
        <w:t xml:space="preserve">, ubicado en la </w:t>
      </w:r>
      <w:r w:rsidR="00E40945" w:rsidRPr="00695D54">
        <w:rPr>
          <w:rFonts w:ascii="Arial" w:hAnsi="Arial" w:cs="Arial"/>
          <w:color w:val="000000"/>
          <w:lang w:eastAsia="x-none"/>
        </w:rPr>
        <w:t>(</w:t>
      </w:r>
      <w:r w:rsidR="00E40945" w:rsidRPr="00695D54">
        <w:rPr>
          <w:rFonts w:ascii="Arial" w:hAnsi="Arial" w:cs="Arial"/>
          <w:i/>
          <w:iCs/>
          <w:color w:val="7F7F7F" w:themeColor="text1" w:themeTint="80"/>
          <w:u w:val="single"/>
        </w:rPr>
        <w:t>dirección del inmueble</w:t>
      </w:r>
      <w:r w:rsidR="00237D31" w:rsidRPr="00695D54">
        <w:rPr>
          <w:rFonts w:ascii="Arial" w:hAnsi="Arial" w:cs="Arial"/>
          <w:color w:val="000000"/>
          <w:lang w:eastAsia="x-none"/>
        </w:rPr>
        <w:t>)</w:t>
      </w:r>
      <w:r w:rsidR="00C40E3B" w:rsidRPr="00695D54">
        <w:rPr>
          <w:rFonts w:ascii="Arial" w:hAnsi="Arial" w:cs="Arial"/>
          <w:color w:val="000000"/>
          <w:lang w:eastAsia="x-none"/>
        </w:rPr>
        <w:t xml:space="preserve"> </w:t>
      </w:r>
      <w:r w:rsidRPr="00695D54">
        <w:rPr>
          <w:rFonts w:ascii="Arial" w:hAnsi="Arial" w:cs="Arial"/>
          <w:color w:val="000000"/>
          <w:lang w:eastAsia="x-none"/>
        </w:rPr>
        <w:t xml:space="preserve">del municipio de </w:t>
      </w:r>
      <w:r w:rsidR="00A90607" w:rsidRPr="00695D54">
        <w:rPr>
          <w:rFonts w:ascii="Arial" w:hAnsi="Arial" w:cs="Arial"/>
          <w:color w:val="000000"/>
          <w:lang w:eastAsia="x-none"/>
        </w:rPr>
        <w:t>(</w:t>
      </w:r>
      <w:r w:rsidR="00A90607" w:rsidRPr="00695D54">
        <w:rPr>
          <w:rFonts w:ascii="Arial" w:hAnsi="Arial" w:cs="Arial"/>
          <w:i/>
          <w:iCs/>
          <w:color w:val="7F7F7F" w:themeColor="text1" w:themeTint="80"/>
          <w:u w:val="single"/>
        </w:rPr>
        <w:t>…</w:t>
      </w:r>
      <w:r w:rsidR="00A90607" w:rsidRPr="00695D54">
        <w:rPr>
          <w:rFonts w:ascii="Arial" w:hAnsi="Arial" w:cs="Arial"/>
          <w:color w:val="000000"/>
          <w:lang w:eastAsia="x-none"/>
        </w:rPr>
        <w:t>)</w:t>
      </w:r>
      <w:r w:rsidRPr="00695D54">
        <w:rPr>
          <w:rFonts w:ascii="Arial" w:hAnsi="Arial" w:cs="Arial"/>
          <w:color w:val="000000"/>
          <w:lang w:eastAsia="x-none"/>
        </w:rPr>
        <w:t xml:space="preserve">, con un área de cabida de </w:t>
      </w:r>
      <w:r w:rsidR="00A90607" w:rsidRPr="00695D54">
        <w:rPr>
          <w:rFonts w:ascii="Arial" w:hAnsi="Arial" w:cs="Arial"/>
          <w:color w:val="000000"/>
          <w:lang w:eastAsia="x-none"/>
        </w:rPr>
        <w:t>(</w:t>
      </w:r>
      <w:r w:rsidR="00A90607" w:rsidRPr="00695D54">
        <w:rPr>
          <w:rFonts w:ascii="Arial" w:hAnsi="Arial" w:cs="Arial"/>
          <w:i/>
          <w:iCs/>
          <w:color w:val="7F7F7F" w:themeColor="text1" w:themeTint="80"/>
          <w:u w:val="single"/>
        </w:rPr>
        <w:t>…</w:t>
      </w:r>
      <w:r w:rsidR="00A90607" w:rsidRPr="00695D54">
        <w:rPr>
          <w:rFonts w:ascii="Arial" w:hAnsi="Arial" w:cs="Arial"/>
          <w:color w:val="000000"/>
          <w:lang w:eastAsia="x-none"/>
        </w:rPr>
        <w:t>)</w:t>
      </w:r>
      <w:r w:rsidR="003153D6" w:rsidRPr="00695D54">
        <w:rPr>
          <w:rFonts w:ascii="Arial" w:hAnsi="Arial" w:cs="Arial"/>
          <w:color w:val="000000"/>
          <w:lang w:eastAsia="x-none"/>
        </w:rPr>
        <w:t xml:space="preserve"> </w:t>
      </w:r>
      <w:r w:rsidRPr="00695D54">
        <w:rPr>
          <w:rFonts w:ascii="Arial" w:hAnsi="Arial" w:cs="Arial"/>
          <w:color w:val="000000"/>
          <w:lang w:eastAsia="x-none"/>
        </w:rPr>
        <w:t xml:space="preserve">M2 y cuyos linderos son: </w:t>
      </w:r>
    </w:p>
    <w:p w14:paraId="43D37452" w14:textId="77777777" w:rsidR="00340E51" w:rsidRPr="00961AB3" w:rsidRDefault="00340E51" w:rsidP="00340E51">
      <w:pPr>
        <w:autoSpaceDE w:val="0"/>
        <w:autoSpaceDN w:val="0"/>
        <w:adjustRightInd w:val="0"/>
        <w:ind w:left="720"/>
        <w:jc w:val="both"/>
        <w:rPr>
          <w:rFonts w:ascii="Arial" w:hAnsi="Arial" w:cs="Arial"/>
          <w:color w:val="000000"/>
          <w:szCs w:val="24"/>
          <w:lang w:eastAsia="x-none"/>
        </w:rPr>
      </w:pPr>
    </w:p>
    <w:p w14:paraId="222244DC" w14:textId="5D092B10" w:rsidR="00340E51" w:rsidRPr="00961AB3" w:rsidRDefault="00340E51" w:rsidP="00340E51">
      <w:pPr>
        <w:autoSpaceDE w:val="0"/>
        <w:autoSpaceDN w:val="0"/>
        <w:adjustRightInd w:val="0"/>
        <w:ind w:left="720"/>
        <w:jc w:val="both"/>
        <w:rPr>
          <w:rFonts w:ascii="Arial" w:hAnsi="Arial" w:cs="Arial"/>
          <w:color w:val="000000"/>
          <w:szCs w:val="24"/>
          <w:lang w:eastAsia="x-none"/>
        </w:rPr>
      </w:pPr>
      <w:r w:rsidRPr="00961AB3">
        <w:rPr>
          <w:rFonts w:ascii="Arial" w:hAnsi="Arial" w:cs="Arial"/>
          <w:b/>
          <w:bCs/>
          <w:color w:val="000000"/>
          <w:szCs w:val="24"/>
          <w:lang w:eastAsia="x-none"/>
        </w:rPr>
        <w:t>Por el Norte</w:t>
      </w:r>
      <w:r w:rsidRPr="00961AB3">
        <w:rPr>
          <w:rFonts w:ascii="Arial" w:hAnsi="Arial" w:cs="Arial"/>
          <w:color w:val="000000"/>
          <w:szCs w:val="24"/>
          <w:lang w:eastAsia="x-none"/>
        </w:rPr>
        <w:t xml:space="preserve">, </w:t>
      </w:r>
      <w:r w:rsidR="00BE5FBB">
        <w:rPr>
          <w:rFonts w:ascii="Arial" w:hAnsi="Arial" w:cs="Arial"/>
          <w:color w:val="000000"/>
          <w:szCs w:val="24"/>
          <w:lang w:eastAsia="x-none"/>
        </w:rPr>
        <w:t>(</w:t>
      </w:r>
      <w:r w:rsidR="00BE5FBB" w:rsidRPr="007D1D1F">
        <w:rPr>
          <w:rFonts w:ascii="Arial" w:hAnsi="Arial" w:cs="Arial"/>
          <w:i/>
          <w:iCs/>
          <w:color w:val="7F7F7F" w:themeColor="text1" w:themeTint="80"/>
          <w:szCs w:val="24"/>
          <w:u w:val="single"/>
        </w:rPr>
        <w:t>…</w:t>
      </w:r>
      <w:r w:rsidR="00BE5FBB">
        <w:rPr>
          <w:rFonts w:ascii="Arial" w:hAnsi="Arial" w:cs="Arial"/>
          <w:color w:val="000000"/>
          <w:szCs w:val="24"/>
          <w:lang w:eastAsia="x-none"/>
        </w:rPr>
        <w:t>)</w:t>
      </w:r>
    </w:p>
    <w:p w14:paraId="17B861F3" w14:textId="41DE5EE6" w:rsidR="00340E51" w:rsidRPr="00961AB3" w:rsidRDefault="00340E51" w:rsidP="00340E51">
      <w:pPr>
        <w:autoSpaceDE w:val="0"/>
        <w:autoSpaceDN w:val="0"/>
        <w:adjustRightInd w:val="0"/>
        <w:ind w:left="720"/>
        <w:jc w:val="both"/>
        <w:rPr>
          <w:rFonts w:ascii="Arial" w:hAnsi="Arial" w:cs="Arial"/>
          <w:color w:val="000000"/>
          <w:szCs w:val="24"/>
          <w:lang w:eastAsia="x-none"/>
        </w:rPr>
      </w:pPr>
      <w:r w:rsidRPr="00961AB3">
        <w:rPr>
          <w:rFonts w:ascii="Arial" w:hAnsi="Arial" w:cs="Arial"/>
          <w:b/>
          <w:bCs/>
          <w:color w:val="000000"/>
          <w:szCs w:val="24"/>
          <w:lang w:eastAsia="x-none"/>
        </w:rPr>
        <w:t>Por el Oriente</w:t>
      </w:r>
      <w:r w:rsidRPr="00961AB3">
        <w:rPr>
          <w:rFonts w:ascii="Arial" w:hAnsi="Arial" w:cs="Arial"/>
          <w:color w:val="000000"/>
          <w:szCs w:val="24"/>
          <w:lang w:eastAsia="x-none"/>
        </w:rPr>
        <w:t xml:space="preserve">, </w:t>
      </w:r>
      <w:r w:rsidR="00BE5FBB">
        <w:rPr>
          <w:rFonts w:ascii="Arial" w:hAnsi="Arial" w:cs="Arial"/>
          <w:color w:val="000000"/>
          <w:szCs w:val="24"/>
          <w:lang w:eastAsia="x-none"/>
        </w:rPr>
        <w:t>(</w:t>
      </w:r>
      <w:r w:rsidR="00BE5FBB" w:rsidRPr="007D1D1F">
        <w:rPr>
          <w:rFonts w:ascii="Arial" w:hAnsi="Arial" w:cs="Arial"/>
          <w:i/>
          <w:iCs/>
          <w:color w:val="7F7F7F" w:themeColor="text1" w:themeTint="80"/>
          <w:szCs w:val="24"/>
          <w:u w:val="single"/>
        </w:rPr>
        <w:t>…</w:t>
      </w:r>
      <w:r w:rsidR="00BE5FBB">
        <w:rPr>
          <w:rFonts w:ascii="Arial" w:hAnsi="Arial" w:cs="Arial"/>
          <w:color w:val="000000"/>
          <w:szCs w:val="24"/>
          <w:lang w:eastAsia="x-none"/>
        </w:rPr>
        <w:t>)</w:t>
      </w:r>
    </w:p>
    <w:p w14:paraId="17925955" w14:textId="116C453B" w:rsidR="00340E51" w:rsidRPr="00961AB3" w:rsidRDefault="00340E51" w:rsidP="00340E51">
      <w:pPr>
        <w:autoSpaceDE w:val="0"/>
        <w:autoSpaceDN w:val="0"/>
        <w:adjustRightInd w:val="0"/>
        <w:ind w:left="720"/>
        <w:jc w:val="both"/>
        <w:rPr>
          <w:rFonts w:ascii="Arial" w:hAnsi="Arial" w:cs="Arial"/>
          <w:color w:val="000000"/>
          <w:szCs w:val="24"/>
          <w:lang w:eastAsia="x-none"/>
        </w:rPr>
      </w:pPr>
      <w:r w:rsidRPr="00961AB3">
        <w:rPr>
          <w:rFonts w:ascii="Arial" w:hAnsi="Arial" w:cs="Arial"/>
          <w:b/>
          <w:bCs/>
          <w:color w:val="000000"/>
          <w:szCs w:val="24"/>
          <w:lang w:eastAsia="x-none"/>
        </w:rPr>
        <w:t>Por el sur</w:t>
      </w:r>
      <w:r w:rsidRPr="00961AB3">
        <w:rPr>
          <w:rFonts w:ascii="Arial" w:hAnsi="Arial" w:cs="Arial"/>
          <w:color w:val="000000"/>
          <w:szCs w:val="24"/>
          <w:lang w:eastAsia="x-none"/>
        </w:rPr>
        <w:t xml:space="preserve">, </w:t>
      </w:r>
      <w:r w:rsidR="00BE5FBB">
        <w:rPr>
          <w:rFonts w:ascii="Arial" w:hAnsi="Arial" w:cs="Arial"/>
          <w:color w:val="000000"/>
          <w:szCs w:val="24"/>
          <w:lang w:eastAsia="x-none"/>
        </w:rPr>
        <w:t>(</w:t>
      </w:r>
      <w:r w:rsidR="00BE5FBB" w:rsidRPr="007D1D1F">
        <w:rPr>
          <w:rFonts w:ascii="Arial" w:hAnsi="Arial" w:cs="Arial"/>
          <w:i/>
          <w:iCs/>
          <w:color w:val="7F7F7F" w:themeColor="text1" w:themeTint="80"/>
          <w:szCs w:val="24"/>
          <w:u w:val="single"/>
        </w:rPr>
        <w:t>…</w:t>
      </w:r>
      <w:r w:rsidR="00BE5FBB">
        <w:rPr>
          <w:rFonts w:ascii="Arial" w:hAnsi="Arial" w:cs="Arial"/>
          <w:color w:val="000000"/>
          <w:szCs w:val="24"/>
          <w:lang w:eastAsia="x-none"/>
        </w:rPr>
        <w:t>)</w:t>
      </w:r>
    </w:p>
    <w:p w14:paraId="6479D23E" w14:textId="32E9B091" w:rsidR="00340E51" w:rsidRDefault="00340E51" w:rsidP="00340E51">
      <w:pPr>
        <w:autoSpaceDE w:val="0"/>
        <w:autoSpaceDN w:val="0"/>
        <w:adjustRightInd w:val="0"/>
        <w:ind w:left="720"/>
        <w:jc w:val="both"/>
        <w:rPr>
          <w:rFonts w:ascii="Arial" w:hAnsi="Arial" w:cs="Arial"/>
          <w:color w:val="000000"/>
          <w:szCs w:val="24"/>
          <w:lang w:eastAsia="x-none"/>
        </w:rPr>
      </w:pPr>
      <w:r w:rsidRPr="00961AB3">
        <w:rPr>
          <w:rFonts w:ascii="Arial" w:hAnsi="Arial" w:cs="Arial"/>
          <w:b/>
          <w:bCs/>
          <w:color w:val="000000"/>
          <w:szCs w:val="24"/>
          <w:lang w:eastAsia="x-none"/>
        </w:rPr>
        <w:t>Por el Occidente</w:t>
      </w:r>
      <w:r w:rsidRPr="00961AB3">
        <w:rPr>
          <w:rFonts w:ascii="Arial" w:hAnsi="Arial" w:cs="Arial"/>
          <w:color w:val="000000"/>
          <w:szCs w:val="24"/>
          <w:lang w:eastAsia="x-none"/>
        </w:rPr>
        <w:t xml:space="preserve">, </w:t>
      </w:r>
      <w:r w:rsidR="00E60A93">
        <w:rPr>
          <w:rFonts w:ascii="Arial" w:hAnsi="Arial" w:cs="Arial"/>
          <w:color w:val="000000"/>
          <w:szCs w:val="24"/>
          <w:lang w:eastAsia="x-none"/>
        </w:rPr>
        <w:t>(</w:t>
      </w:r>
      <w:r w:rsidR="00E60A93" w:rsidRPr="00695D54">
        <w:rPr>
          <w:rFonts w:ascii="Arial" w:hAnsi="Arial" w:cs="Arial"/>
          <w:i/>
          <w:iCs/>
          <w:color w:val="7F7F7F" w:themeColor="text1" w:themeTint="80"/>
          <w:szCs w:val="24"/>
          <w:u w:val="single"/>
        </w:rPr>
        <w:t>…</w:t>
      </w:r>
      <w:r w:rsidR="00E60A93">
        <w:rPr>
          <w:rFonts w:ascii="Arial" w:hAnsi="Arial" w:cs="Arial"/>
          <w:color w:val="000000"/>
          <w:szCs w:val="24"/>
          <w:lang w:eastAsia="x-none"/>
        </w:rPr>
        <w:t>)</w:t>
      </w:r>
    </w:p>
    <w:p w14:paraId="3F9957EA" w14:textId="24EB4A06" w:rsidR="00EA5A2B" w:rsidRPr="00695D54" w:rsidRDefault="00EA5A2B" w:rsidP="00CB6C37">
      <w:pPr>
        <w:pStyle w:val="Default"/>
        <w:jc w:val="both"/>
        <w:rPr>
          <w:rFonts w:ascii="Arial" w:hAnsi="Arial" w:cs="Arial"/>
          <w:spacing w:val="2"/>
        </w:rPr>
      </w:pPr>
    </w:p>
    <w:p w14:paraId="2E4F2986" w14:textId="612F7115" w:rsidR="00BA1AB5" w:rsidRDefault="000D4DE7" w:rsidP="00711D4D">
      <w:pPr>
        <w:shd w:val="clear" w:color="auto" w:fill="FFFFFF"/>
        <w:ind w:left="90"/>
        <w:jc w:val="both"/>
        <w:rPr>
          <w:rFonts w:ascii="Arial" w:hAnsi="Arial" w:cs="Arial"/>
          <w:color w:val="000000" w:themeColor="text1"/>
          <w:szCs w:val="24"/>
        </w:rPr>
      </w:pPr>
      <w:r>
        <w:rPr>
          <w:rFonts w:ascii="Arial" w:hAnsi="Arial" w:cs="Arial"/>
          <w:b/>
          <w:szCs w:val="24"/>
        </w:rPr>
        <w:t>P</w:t>
      </w:r>
      <w:r w:rsidR="00BA1AB5" w:rsidRPr="000F589E">
        <w:rPr>
          <w:rFonts w:ascii="Arial" w:hAnsi="Arial" w:cs="Arial"/>
          <w:b/>
          <w:szCs w:val="24"/>
        </w:rPr>
        <w:t>ARÁGRAFO PRIMERO</w:t>
      </w:r>
      <w:r w:rsidR="00BF5630">
        <w:rPr>
          <w:rFonts w:ascii="Arial" w:hAnsi="Arial" w:cs="Arial"/>
          <w:b/>
          <w:szCs w:val="24"/>
        </w:rPr>
        <w:t>.</w:t>
      </w:r>
      <w:r w:rsidR="00BA1AB5" w:rsidRPr="000F589E">
        <w:rPr>
          <w:rFonts w:ascii="Arial" w:hAnsi="Arial" w:cs="Arial"/>
          <w:b/>
          <w:szCs w:val="24"/>
        </w:rPr>
        <w:t xml:space="preserve"> </w:t>
      </w:r>
      <w:r w:rsidR="00BA1AB5" w:rsidRPr="000F589E">
        <w:rPr>
          <w:rFonts w:ascii="Arial" w:hAnsi="Arial" w:cs="Arial"/>
          <w:szCs w:val="24"/>
        </w:rPr>
        <w:t>L</w:t>
      </w:r>
      <w:r w:rsidR="00525599">
        <w:rPr>
          <w:rFonts w:ascii="Arial" w:hAnsi="Arial" w:cs="Arial"/>
          <w:szCs w:val="24"/>
        </w:rPr>
        <w:t>a tran</w:t>
      </w:r>
      <w:r w:rsidR="008636AA">
        <w:rPr>
          <w:rFonts w:ascii="Arial" w:hAnsi="Arial" w:cs="Arial"/>
          <w:szCs w:val="24"/>
        </w:rPr>
        <w:t>s</w:t>
      </w:r>
      <w:r w:rsidR="00525599">
        <w:rPr>
          <w:rFonts w:ascii="Arial" w:hAnsi="Arial" w:cs="Arial"/>
          <w:szCs w:val="24"/>
        </w:rPr>
        <w:t>ferencia</w:t>
      </w:r>
      <w:r w:rsidR="008636AA">
        <w:rPr>
          <w:rFonts w:ascii="Arial" w:hAnsi="Arial" w:cs="Arial"/>
          <w:szCs w:val="24"/>
        </w:rPr>
        <w:t xml:space="preserve"> del derecho de dominio, se realiza como </w:t>
      </w:r>
      <w:r w:rsidR="000E1454" w:rsidRPr="000F07CF">
        <w:rPr>
          <w:rFonts w:ascii="Arial" w:hAnsi="Arial" w:cs="Arial"/>
          <w:b/>
          <w:szCs w:val="24"/>
        </w:rPr>
        <w:t>CUERPO CIERTO</w:t>
      </w:r>
      <w:r w:rsidR="008636AA">
        <w:rPr>
          <w:rFonts w:ascii="Arial" w:hAnsi="Arial" w:cs="Arial"/>
          <w:szCs w:val="24"/>
        </w:rPr>
        <w:t>, la cabida</w:t>
      </w:r>
      <w:r w:rsidR="000E1454">
        <w:rPr>
          <w:rFonts w:ascii="Arial" w:hAnsi="Arial" w:cs="Arial"/>
          <w:szCs w:val="24"/>
        </w:rPr>
        <w:t>, descripción</w:t>
      </w:r>
      <w:r w:rsidR="008636AA">
        <w:rPr>
          <w:rFonts w:ascii="Arial" w:hAnsi="Arial" w:cs="Arial"/>
          <w:szCs w:val="24"/>
        </w:rPr>
        <w:t xml:space="preserve"> y linderos señalados</w:t>
      </w:r>
      <w:r w:rsidR="00CF4BA1">
        <w:rPr>
          <w:rFonts w:ascii="Arial" w:hAnsi="Arial" w:cs="Arial"/>
          <w:szCs w:val="24"/>
        </w:rPr>
        <w:t xml:space="preserve"> </w:t>
      </w:r>
      <w:r w:rsidR="008636AA">
        <w:rPr>
          <w:rFonts w:ascii="Arial" w:hAnsi="Arial" w:cs="Arial"/>
          <w:szCs w:val="24"/>
        </w:rPr>
        <w:t>en el estado material y jurídico en que se encuentra</w:t>
      </w:r>
      <w:r w:rsidR="00DA4CB7">
        <w:rPr>
          <w:rFonts w:ascii="Arial" w:hAnsi="Arial" w:cs="Arial"/>
          <w:szCs w:val="24"/>
        </w:rPr>
        <w:t xml:space="preserve"> (</w:t>
      </w:r>
      <w:r w:rsidR="008636AA" w:rsidRPr="00695D54">
        <w:rPr>
          <w:rFonts w:ascii="Arial" w:hAnsi="Arial" w:cs="Arial"/>
          <w:i/>
          <w:iCs/>
          <w:color w:val="7F7F7F" w:themeColor="text1" w:themeTint="80"/>
          <w:szCs w:val="24"/>
          <w:u w:val="single"/>
        </w:rPr>
        <w:t>el inmueble descrito</w:t>
      </w:r>
      <w:r w:rsidR="004B55F0">
        <w:rPr>
          <w:rFonts w:ascii="Arial" w:hAnsi="Arial" w:cs="Arial"/>
          <w:i/>
          <w:iCs/>
          <w:color w:val="7F7F7F" w:themeColor="text1" w:themeTint="80"/>
          <w:szCs w:val="24"/>
          <w:u w:val="single"/>
        </w:rPr>
        <w:t>/los inmuebles descritos</w:t>
      </w:r>
      <w:r w:rsidR="00DA4CB7">
        <w:rPr>
          <w:rFonts w:ascii="Arial" w:hAnsi="Arial" w:cs="Arial"/>
          <w:szCs w:val="24"/>
        </w:rPr>
        <w:t xml:space="preserve">) </w:t>
      </w:r>
      <w:r w:rsidR="008636AA">
        <w:rPr>
          <w:rFonts w:ascii="Arial" w:hAnsi="Arial" w:cs="Arial"/>
          <w:szCs w:val="24"/>
        </w:rPr>
        <w:t xml:space="preserve">en este artículo, comprenderá todos los derechos, anexidades, dependencias, reformas, adiciones y modificaciones </w:t>
      </w:r>
      <w:r w:rsidR="005D234A">
        <w:rPr>
          <w:rFonts w:ascii="Arial" w:hAnsi="Arial" w:cs="Arial"/>
          <w:szCs w:val="24"/>
        </w:rPr>
        <w:t>(</w:t>
      </w:r>
      <w:r w:rsidR="005D234A" w:rsidRPr="00AD4069">
        <w:rPr>
          <w:rFonts w:ascii="Arial" w:hAnsi="Arial" w:cs="Arial"/>
          <w:i/>
          <w:iCs/>
          <w:color w:val="7F7F7F" w:themeColor="text1" w:themeTint="80"/>
          <w:szCs w:val="24"/>
          <w:u w:val="single"/>
        </w:rPr>
        <w:t>el inmuebl</w:t>
      </w:r>
      <w:r w:rsidR="005D234A">
        <w:rPr>
          <w:rFonts w:ascii="Arial" w:hAnsi="Arial" w:cs="Arial"/>
          <w:i/>
          <w:iCs/>
          <w:color w:val="7F7F7F" w:themeColor="text1" w:themeTint="80"/>
          <w:szCs w:val="24"/>
          <w:u w:val="single"/>
        </w:rPr>
        <w:t xml:space="preserve">e/los </w:t>
      </w:r>
      <w:r w:rsidR="005D234A" w:rsidRPr="00F75B79">
        <w:rPr>
          <w:rFonts w:ascii="Arial" w:hAnsi="Arial" w:cs="Arial"/>
          <w:i/>
          <w:iCs/>
          <w:color w:val="7F7F7F" w:themeColor="text1" w:themeTint="80"/>
          <w:szCs w:val="24"/>
          <w:u w:val="single"/>
        </w:rPr>
        <w:t>inmuebles</w:t>
      </w:r>
      <w:r w:rsidR="005D234A">
        <w:rPr>
          <w:rFonts w:ascii="Arial" w:hAnsi="Arial" w:cs="Arial"/>
          <w:szCs w:val="24"/>
        </w:rPr>
        <w:t xml:space="preserve">) </w:t>
      </w:r>
      <w:r w:rsidR="008636AA">
        <w:rPr>
          <w:rFonts w:ascii="Arial" w:hAnsi="Arial" w:cs="Arial"/>
          <w:szCs w:val="24"/>
        </w:rPr>
        <w:t>objeto de la presente resolución</w:t>
      </w:r>
      <w:r w:rsidR="00294E35" w:rsidRPr="00A727BC">
        <w:rPr>
          <w:rFonts w:ascii="Arial" w:hAnsi="Arial" w:cs="Arial"/>
          <w:color w:val="000000" w:themeColor="text1"/>
          <w:szCs w:val="24"/>
        </w:rPr>
        <w:t>, y</w:t>
      </w:r>
      <w:r w:rsidR="00371B73" w:rsidRPr="00A727BC">
        <w:rPr>
          <w:rFonts w:ascii="Arial" w:hAnsi="Arial" w:cs="Arial"/>
          <w:color w:val="000000" w:themeColor="text1"/>
          <w:szCs w:val="24"/>
        </w:rPr>
        <w:t xml:space="preserve"> en consecuencia, </w:t>
      </w:r>
      <w:r w:rsidR="0053440B">
        <w:rPr>
          <w:rFonts w:ascii="Arial" w:hAnsi="Arial" w:cs="Arial"/>
          <w:szCs w:val="24"/>
        </w:rPr>
        <w:t>(</w:t>
      </w:r>
      <w:r w:rsidR="0053440B">
        <w:rPr>
          <w:rFonts w:ascii="Arial" w:hAnsi="Arial" w:cs="Arial"/>
          <w:i/>
          <w:iCs/>
          <w:color w:val="7F7F7F" w:themeColor="text1" w:themeTint="80"/>
          <w:szCs w:val="24"/>
          <w:u w:val="single"/>
        </w:rPr>
        <w:t>la entidad territorial o entidad del orden nacional</w:t>
      </w:r>
      <w:r w:rsidR="0053440B">
        <w:rPr>
          <w:rFonts w:ascii="Arial" w:hAnsi="Arial" w:cs="Arial"/>
          <w:szCs w:val="24"/>
        </w:rPr>
        <w:t>)</w:t>
      </w:r>
      <w:r w:rsidR="00BF2BCA">
        <w:rPr>
          <w:rFonts w:ascii="Arial" w:hAnsi="Arial" w:cs="Arial"/>
          <w:b/>
          <w:bCs/>
          <w:color w:val="202122"/>
          <w:sz w:val="21"/>
          <w:szCs w:val="21"/>
          <w:shd w:val="clear" w:color="auto" w:fill="FFFFFF"/>
        </w:rPr>
        <w:t xml:space="preserve"> </w:t>
      </w:r>
      <w:r w:rsidR="00BF2BCA">
        <w:rPr>
          <w:rFonts w:ascii="Arial" w:hAnsi="Arial" w:cs="Arial"/>
          <w:color w:val="000000" w:themeColor="text1"/>
          <w:szCs w:val="24"/>
        </w:rPr>
        <w:t>r</w:t>
      </w:r>
      <w:r w:rsidR="00371B73" w:rsidRPr="00A727BC">
        <w:rPr>
          <w:rFonts w:ascii="Arial" w:hAnsi="Arial" w:cs="Arial"/>
          <w:color w:val="000000" w:themeColor="text1"/>
          <w:szCs w:val="24"/>
        </w:rPr>
        <w:t>enuncia a iniciar cualquier tipo de reclamación administrativa o judicial encaminada a obtener pago por cualquier causa.</w:t>
      </w:r>
    </w:p>
    <w:p w14:paraId="7D2E055A" w14:textId="77777777" w:rsidR="001B5D9B" w:rsidRPr="00A727BC" w:rsidRDefault="001B5D9B" w:rsidP="00711D4D">
      <w:pPr>
        <w:shd w:val="clear" w:color="auto" w:fill="FFFFFF"/>
        <w:ind w:left="90"/>
        <w:jc w:val="both"/>
        <w:rPr>
          <w:rFonts w:ascii="Arial" w:hAnsi="Arial" w:cs="Arial"/>
          <w:color w:val="000000" w:themeColor="text1"/>
          <w:szCs w:val="24"/>
        </w:rPr>
      </w:pPr>
    </w:p>
    <w:p w14:paraId="0F825D2F" w14:textId="10AFC1B8" w:rsidR="001B5D9B" w:rsidRPr="00CB6C5E" w:rsidRDefault="001B5D9B" w:rsidP="00711D4D">
      <w:pPr>
        <w:shd w:val="clear" w:color="auto" w:fill="FFFFFF" w:themeFill="background1"/>
        <w:ind w:left="90"/>
        <w:jc w:val="both"/>
        <w:rPr>
          <w:rFonts w:ascii="Arial" w:hAnsi="Arial" w:cs="Arial"/>
        </w:rPr>
      </w:pPr>
      <w:r w:rsidRPr="0035530F">
        <w:rPr>
          <w:rFonts w:ascii="Arial" w:hAnsi="Arial" w:cs="Arial"/>
          <w:b/>
          <w:szCs w:val="24"/>
        </w:rPr>
        <w:t>PARÁGRAFO SEGUNDO</w:t>
      </w:r>
      <w:r w:rsidR="00BF5630">
        <w:rPr>
          <w:rFonts w:ascii="Arial" w:hAnsi="Arial" w:cs="Arial"/>
          <w:szCs w:val="24"/>
        </w:rPr>
        <w:t>.</w:t>
      </w:r>
      <w:r w:rsidRPr="0035530F">
        <w:rPr>
          <w:rFonts w:ascii="Arial" w:hAnsi="Arial" w:cs="Arial"/>
          <w:szCs w:val="24"/>
        </w:rPr>
        <w:t xml:space="preserve"> </w:t>
      </w:r>
      <w:r w:rsidR="004370B3" w:rsidRPr="00CB6C5E">
        <w:rPr>
          <w:rFonts w:ascii="Arial" w:hAnsi="Arial" w:cs="Arial"/>
          <w:szCs w:val="24"/>
        </w:rPr>
        <w:t>En virtud d</w:t>
      </w:r>
      <w:r w:rsidR="004370B3" w:rsidRPr="00CB6C5E">
        <w:rPr>
          <w:rFonts w:ascii="Arial" w:hAnsi="Arial" w:cs="Arial"/>
        </w:rPr>
        <w:t>el art</w:t>
      </w:r>
      <w:r w:rsidR="00305B2C" w:rsidRPr="00CB6C5E">
        <w:rPr>
          <w:rFonts w:ascii="Arial" w:hAnsi="Arial" w:cs="Arial"/>
        </w:rPr>
        <w:t>í</w:t>
      </w:r>
      <w:r w:rsidR="004370B3" w:rsidRPr="00CB6C5E">
        <w:rPr>
          <w:rFonts w:ascii="Arial" w:hAnsi="Arial" w:cs="Arial"/>
        </w:rPr>
        <w:t>culo 276 de la Ley 1955 del 2019</w:t>
      </w:r>
      <w:r w:rsidR="00AB4F41" w:rsidRPr="00CB6C5E">
        <w:rPr>
          <w:rFonts w:ascii="Arial" w:hAnsi="Arial" w:cs="Arial"/>
        </w:rPr>
        <w:t xml:space="preserve">, </w:t>
      </w:r>
      <w:r w:rsidR="0053440B">
        <w:rPr>
          <w:rFonts w:ascii="Arial" w:hAnsi="Arial" w:cs="Arial"/>
          <w:szCs w:val="24"/>
        </w:rPr>
        <w:t>(</w:t>
      </w:r>
      <w:r w:rsidR="0053440B">
        <w:rPr>
          <w:rFonts w:ascii="Arial" w:hAnsi="Arial" w:cs="Arial"/>
          <w:i/>
          <w:iCs/>
          <w:color w:val="7F7F7F" w:themeColor="text1" w:themeTint="80"/>
          <w:szCs w:val="24"/>
          <w:u w:val="single"/>
        </w:rPr>
        <w:t>la entidad territorial o entidad del orden nacional</w:t>
      </w:r>
      <w:r w:rsidR="0053440B">
        <w:rPr>
          <w:rFonts w:ascii="Arial" w:hAnsi="Arial" w:cs="Arial"/>
          <w:szCs w:val="24"/>
        </w:rPr>
        <w:t>)</w:t>
      </w:r>
      <w:r w:rsidRPr="00CB6C5E">
        <w:rPr>
          <w:rFonts w:ascii="Arial" w:hAnsi="Arial" w:cs="Arial"/>
          <w:szCs w:val="24"/>
        </w:rPr>
        <w:t xml:space="preserve"> deberá culminar el saneamiento técnico de acuerdo </w:t>
      </w:r>
      <w:r w:rsidR="00BF5630" w:rsidRPr="00CB6C5E">
        <w:rPr>
          <w:rFonts w:ascii="Arial" w:hAnsi="Arial" w:cs="Arial"/>
          <w:szCs w:val="24"/>
        </w:rPr>
        <w:t xml:space="preserve">con </w:t>
      </w:r>
      <w:r w:rsidRPr="00CB6C5E">
        <w:rPr>
          <w:rFonts w:ascii="Arial" w:hAnsi="Arial" w:cs="Arial"/>
          <w:szCs w:val="24"/>
        </w:rPr>
        <w:t>los considerandos del presente acto</w:t>
      </w:r>
      <w:r w:rsidR="00BA747B">
        <w:rPr>
          <w:rFonts w:ascii="Arial" w:hAnsi="Arial" w:cs="Arial"/>
          <w:szCs w:val="24"/>
        </w:rPr>
        <w:t>.</w:t>
      </w:r>
    </w:p>
    <w:p w14:paraId="78EE31E5" w14:textId="77777777" w:rsidR="00BF5630" w:rsidRPr="000F589E" w:rsidRDefault="00BF5630" w:rsidP="00711D4D">
      <w:pPr>
        <w:shd w:val="clear" w:color="auto" w:fill="FFFFFF" w:themeFill="background1"/>
        <w:ind w:left="90"/>
        <w:jc w:val="both"/>
        <w:rPr>
          <w:rFonts w:ascii="Arial" w:hAnsi="Arial" w:cs="Arial"/>
          <w:szCs w:val="24"/>
        </w:rPr>
      </w:pPr>
    </w:p>
    <w:p w14:paraId="4C4C560C" w14:textId="41A75D66" w:rsidR="00ED7D24" w:rsidRPr="00961AB3" w:rsidRDefault="00BA1AB5" w:rsidP="00711D4D">
      <w:pPr>
        <w:shd w:val="clear" w:color="auto" w:fill="FFFFFF"/>
        <w:ind w:left="90"/>
        <w:jc w:val="both"/>
        <w:rPr>
          <w:rFonts w:ascii="Arial" w:hAnsi="Arial" w:cs="Arial"/>
          <w:color w:val="000000"/>
          <w:szCs w:val="24"/>
        </w:rPr>
      </w:pPr>
      <w:r w:rsidRPr="000F589E">
        <w:rPr>
          <w:rFonts w:ascii="Arial" w:hAnsi="Arial" w:cs="Arial"/>
          <w:b/>
          <w:szCs w:val="24"/>
        </w:rPr>
        <w:t>ARTICULO SEGUNDO</w:t>
      </w:r>
      <w:r w:rsidR="00BF5630">
        <w:rPr>
          <w:rFonts w:ascii="Arial" w:hAnsi="Arial" w:cs="Arial"/>
          <w:b/>
          <w:szCs w:val="24"/>
        </w:rPr>
        <w:t>.</w:t>
      </w:r>
      <w:r w:rsidRPr="000F589E">
        <w:rPr>
          <w:rFonts w:ascii="Arial" w:hAnsi="Arial" w:cs="Arial"/>
          <w:b/>
          <w:szCs w:val="24"/>
        </w:rPr>
        <w:t xml:space="preserve"> DESTINACIÓN </w:t>
      </w:r>
      <w:r w:rsidR="00B12487">
        <w:rPr>
          <w:rFonts w:ascii="Arial" w:hAnsi="Arial" w:cs="Arial"/>
          <w:b/>
          <w:szCs w:val="24"/>
        </w:rPr>
        <w:t>(</w:t>
      </w:r>
      <w:r w:rsidRPr="00695D54">
        <w:rPr>
          <w:rFonts w:ascii="Arial" w:hAnsi="Arial" w:cs="Arial"/>
          <w:b/>
          <w:i/>
          <w:iCs/>
          <w:color w:val="7F7F7F" w:themeColor="text1" w:themeTint="80"/>
          <w:szCs w:val="24"/>
          <w:u w:val="single"/>
        </w:rPr>
        <w:t>DEL PREDIO</w:t>
      </w:r>
      <w:r w:rsidR="00F94ED0">
        <w:rPr>
          <w:rFonts w:ascii="Arial" w:hAnsi="Arial" w:cs="Arial"/>
          <w:b/>
          <w:i/>
          <w:iCs/>
          <w:color w:val="7F7F7F" w:themeColor="text1" w:themeTint="80"/>
          <w:szCs w:val="24"/>
          <w:u w:val="single"/>
        </w:rPr>
        <w:t>/DE LOS PREDIOS</w:t>
      </w:r>
      <w:r w:rsidR="00B12487">
        <w:rPr>
          <w:rFonts w:ascii="Arial" w:hAnsi="Arial" w:cs="Arial"/>
          <w:szCs w:val="24"/>
        </w:rPr>
        <w:t>).</w:t>
      </w:r>
      <w:r w:rsidRPr="000F589E">
        <w:rPr>
          <w:rFonts w:ascii="Arial" w:hAnsi="Arial" w:cs="Arial"/>
          <w:szCs w:val="24"/>
        </w:rPr>
        <w:t xml:space="preserve"> El </w:t>
      </w:r>
      <w:r w:rsidR="0053440B">
        <w:rPr>
          <w:rFonts w:ascii="Arial" w:hAnsi="Arial" w:cs="Arial"/>
          <w:szCs w:val="24"/>
        </w:rPr>
        <w:t>(</w:t>
      </w:r>
      <w:r w:rsidR="0053440B">
        <w:rPr>
          <w:rFonts w:ascii="Arial" w:hAnsi="Arial" w:cs="Arial"/>
          <w:i/>
          <w:iCs/>
          <w:color w:val="7F7F7F" w:themeColor="text1" w:themeTint="80"/>
          <w:szCs w:val="24"/>
          <w:u w:val="single"/>
        </w:rPr>
        <w:t>la entidad territorial o entidad del orden nacional</w:t>
      </w:r>
      <w:r w:rsidR="0053440B">
        <w:rPr>
          <w:rFonts w:ascii="Arial" w:hAnsi="Arial" w:cs="Arial"/>
          <w:szCs w:val="24"/>
        </w:rPr>
        <w:t>)</w:t>
      </w:r>
      <w:r w:rsidR="00ED6922" w:rsidRPr="000F589E">
        <w:rPr>
          <w:rFonts w:ascii="Arial" w:hAnsi="Arial" w:cs="Arial"/>
          <w:szCs w:val="24"/>
        </w:rPr>
        <w:t xml:space="preserve"> </w:t>
      </w:r>
      <w:r w:rsidR="00ED7D24" w:rsidRPr="00961AB3">
        <w:rPr>
          <w:rFonts w:ascii="Arial" w:hAnsi="Arial" w:cs="Arial"/>
          <w:color w:val="000000"/>
          <w:szCs w:val="24"/>
        </w:rPr>
        <w:t xml:space="preserve">destinará </w:t>
      </w:r>
      <w:r w:rsidR="00DF1F0B">
        <w:rPr>
          <w:rFonts w:ascii="Arial" w:hAnsi="Arial" w:cs="Arial"/>
          <w:szCs w:val="24"/>
        </w:rPr>
        <w:t>(</w:t>
      </w:r>
      <w:r w:rsidR="00DF1F0B" w:rsidRPr="00AD4069">
        <w:rPr>
          <w:rFonts w:ascii="Arial" w:hAnsi="Arial" w:cs="Arial"/>
          <w:i/>
          <w:iCs/>
          <w:color w:val="7F7F7F" w:themeColor="text1" w:themeTint="80"/>
          <w:szCs w:val="24"/>
          <w:u w:val="single"/>
        </w:rPr>
        <w:t>el inmuebl</w:t>
      </w:r>
      <w:r w:rsidR="00DF1F0B">
        <w:rPr>
          <w:rFonts w:ascii="Arial" w:hAnsi="Arial" w:cs="Arial"/>
          <w:i/>
          <w:iCs/>
          <w:color w:val="7F7F7F" w:themeColor="text1" w:themeTint="80"/>
          <w:szCs w:val="24"/>
          <w:u w:val="single"/>
        </w:rPr>
        <w:t>e/los inmuebles</w:t>
      </w:r>
      <w:r w:rsidR="00DF1F0B">
        <w:rPr>
          <w:rFonts w:ascii="Arial" w:hAnsi="Arial" w:cs="Arial"/>
          <w:szCs w:val="24"/>
        </w:rPr>
        <w:t>)</w:t>
      </w:r>
      <w:r w:rsidR="00ED7D24" w:rsidRPr="00961AB3">
        <w:rPr>
          <w:rFonts w:ascii="Arial" w:hAnsi="Arial" w:cs="Arial"/>
          <w:color w:val="000000"/>
          <w:szCs w:val="24"/>
        </w:rPr>
        <w:t xml:space="preserve"> conforme </w:t>
      </w:r>
      <w:r w:rsidR="00E57FDF">
        <w:rPr>
          <w:rFonts w:ascii="Arial" w:hAnsi="Arial" w:cs="Arial"/>
          <w:color w:val="000000"/>
          <w:szCs w:val="24"/>
        </w:rPr>
        <w:t xml:space="preserve">se describe en </w:t>
      </w:r>
      <w:r w:rsidR="00ED7D24" w:rsidRPr="00961AB3">
        <w:rPr>
          <w:rFonts w:ascii="Arial" w:hAnsi="Arial" w:cs="Arial"/>
          <w:color w:val="000000"/>
          <w:szCs w:val="24"/>
        </w:rPr>
        <w:t>los considerandos d</w:t>
      </w:r>
      <w:r w:rsidR="007D40EF">
        <w:rPr>
          <w:rFonts w:ascii="Arial" w:hAnsi="Arial" w:cs="Arial"/>
          <w:color w:val="000000"/>
          <w:szCs w:val="24"/>
        </w:rPr>
        <w:t>el presente acto administrativo y</w:t>
      </w:r>
      <w:r w:rsidR="00ED7D24" w:rsidRPr="00961AB3">
        <w:rPr>
          <w:rFonts w:ascii="Arial" w:hAnsi="Arial" w:cs="Arial"/>
          <w:color w:val="000000"/>
          <w:szCs w:val="24"/>
        </w:rPr>
        <w:t xml:space="preserve"> </w:t>
      </w:r>
      <w:r w:rsidR="00517882">
        <w:rPr>
          <w:rFonts w:ascii="Arial" w:hAnsi="Arial" w:cs="Arial"/>
          <w:szCs w:val="24"/>
        </w:rPr>
        <w:t>(</w:t>
      </w:r>
      <w:r w:rsidR="00517882">
        <w:rPr>
          <w:rFonts w:ascii="Arial" w:hAnsi="Arial" w:cs="Arial"/>
          <w:i/>
          <w:iCs/>
          <w:color w:val="7F7F7F" w:themeColor="text1" w:themeTint="80"/>
          <w:szCs w:val="24"/>
          <w:u w:val="single"/>
        </w:rPr>
        <w:t>la</w:t>
      </w:r>
      <w:r w:rsidR="00A36365">
        <w:rPr>
          <w:rFonts w:ascii="Arial" w:hAnsi="Arial" w:cs="Arial"/>
          <w:i/>
          <w:iCs/>
          <w:color w:val="7F7F7F" w:themeColor="text1" w:themeTint="80"/>
          <w:szCs w:val="24"/>
          <w:u w:val="single"/>
        </w:rPr>
        <w:t xml:space="preserve"> certificación</w:t>
      </w:r>
      <w:r w:rsidR="00517882">
        <w:rPr>
          <w:rFonts w:ascii="Arial" w:hAnsi="Arial" w:cs="Arial"/>
          <w:i/>
          <w:iCs/>
          <w:color w:val="7F7F7F" w:themeColor="text1" w:themeTint="80"/>
          <w:szCs w:val="24"/>
          <w:u w:val="single"/>
        </w:rPr>
        <w:t>/las</w:t>
      </w:r>
      <w:r w:rsidR="004B1F00">
        <w:rPr>
          <w:rFonts w:ascii="Arial" w:hAnsi="Arial" w:cs="Arial"/>
          <w:i/>
          <w:iCs/>
          <w:color w:val="7F7F7F" w:themeColor="text1" w:themeTint="80"/>
          <w:szCs w:val="24"/>
          <w:u w:val="single"/>
        </w:rPr>
        <w:t xml:space="preserve"> certificaciones</w:t>
      </w:r>
      <w:r w:rsidR="00352B7F">
        <w:rPr>
          <w:rFonts w:ascii="Arial" w:hAnsi="Arial" w:cs="Arial"/>
          <w:color w:val="000000"/>
          <w:szCs w:val="24"/>
        </w:rPr>
        <w:t xml:space="preserve">) </w:t>
      </w:r>
      <w:r w:rsidR="00A62C0B">
        <w:rPr>
          <w:rFonts w:ascii="Arial" w:hAnsi="Arial" w:cs="Arial"/>
          <w:color w:val="000000"/>
          <w:szCs w:val="24"/>
        </w:rPr>
        <w:t xml:space="preserve">de </w:t>
      </w:r>
      <w:r w:rsidR="00ED7D24" w:rsidRPr="00DD0779">
        <w:rPr>
          <w:rFonts w:ascii="Arial" w:hAnsi="Arial" w:cs="Arial"/>
          <w:color w:val="000000"/>
          <w:szCs w:val="24"/>
        </w:rPr>
        <w:t>uso del suelo</w:t>
      </w:r>
      <w:r w:rsidR="00AB3B5E">
        <w:rPr>
          <w:rFonts w:ascii="Arial" w:hAnsi="Arial" w:cs="Arial"/>
          <w:color w:val="000000"/>
          <w:szCs w:val="24"/>
        </w:rPr>
        <w:t xml:space="preserve">, </w:t>
      </w:r>
      <w:r w:rsidR="00D35C93">
        <w:rPr>
          <w:rFonts w:ascii="Arial" w:hAnsi="Arial" w:cs="Arial"/>
          <w:color w:val="000000"/>
          <w:szCs w:val="24"/>
        </w:rPr>
        <w:t>en concordancia con el plan de ordenamiento territorial</w:t>
      </w:r>
      <w:r w:rsidR="00ED7D24" w:rsidRPr="00961AB3">
        <w:rPr>
          <w:rFonts w:ascii="Arial" w:hAnsi="Arial" w:cs="Arial"/>
          <w:color w:val="000000"/>
          <w:szCs w:val="24"/>
        </w:rPr>
        <w:t>.</w:t>
      </w:r>
    </w:p>
    <w:p w14:paraId="7856183A" w14:textId="77777777" w:rsidR="00BA1AB5" w:rsidRPr="000F589E" w:rsidRDefault="00BA1AB5" w:rsidP="00711D4D">
      <w:pPr>
        <w:shd w:val="clear" w:color="auto" w:fill="FFFFFF"/>
        <w:ind w:left="90"/>
        <w:jc w:val="both"/>
        <w:rPr>
          <w:rFonts w:ascii="Arial" w:hAnsi="Arial" w:cs="Arial"/>
          <w:szCs w:val="24"/>
        </w:rPr>
      </w:pPr>
    </w:p>
    <w:p w14:paraId="19EC4FA6" w14:textId="4DBEE59A" w:rsidR="00BA1AB5" w:rsidRPr="000F589E" w:rsidRDefault="00BA1AB5" w:rsidP="00711D4D">
      <w:pPr>
        <w:shd w:val="clear" w:color="auto" w:fill="FFFFFF"/>
        <w:ind w:left="90"/>
        <w:jc w:val="both"/>
        <w:rPr>
          <w:rFonts w:ascii="Arial" w:hAnsi="Arial" w:cs="Arial"/>
          <w:b/>
          <w:szCs w:val="24"/>
          <w:lang w:val="es-ES_tradnl"/>
        </w:rPr>
      </w:pPr>
      <w:r w:rsidRPr="000F589E">
        <w:rPr>
          <w:rFonts w:ascii="Arial" w:hAnsi="Arial" w:cs="Arial"/>
          <w:b/>
          <w:szCs w:val="24"/>
        </w:rPr>
        <w:t>ARTÍCULO TERCERO</w:t>
      </w:r>
      <w:r w:rsidR="00BF5630">
        <w:rPr>
          <w:rFonts w:ascii="Arial" w:hAnsi="Arial" w:cs="Arial"/>
          <w:b/>
          <w:szCs w:val="24"/>
        </w:rPr>
        <w:t>,</w:t>
      </w:r>
      <w:r w:rsidR="00BF5630" w:rsidRPr="000F589E">
        <w:rPr>
          <w:rFonts w:ascii="Arial" w:hAnsi="Arial" w:cs="Arial"/>
          <w:b/>
          <w:szCs w:val="24"/>
        </w:rPr>
        <w:t xml:space="preserve"> </w:t>
      </w:r>
      <w:r w:rsidRPr="000F589E">
        <w:rPr>
          <w:rFonts w:ascii="Arial" w:hAnsi="Arial" w:cs="Arial"/>
          <w:b/>
          <w:szCs w:val="24"/>
        </w:rPr>
        <w:t>REGISTRO.</w:t>
      </w:r>
      <w:r w:rsidRPr="000F589E">
        <w:rPr>
          <w:rFonts w:ascii="Arial" w:hAnsi="Arial" w:cs="Arial"/>
          <w:szCs w:val="24"/>
        </w:rPr>
        <w:t xml:space="preserve"> </w:t>
      </w:r>
      <w:r>
        <w:rPr>
          <w:rFonts w:ascii="Arial" w:hAnsi="Arial" w:cs="Arial"/>
          <w:szCs w:val="24"/>
        </w:rPr>
        <w:t>S</w:t>
      </w:r>
      <w:r w:rsidRPr="000F589E">
        <w:rPr>
          <w:rFonts w:ascii="Arial" w:hAnsi="Arial" w:cs="Arial"/>
          <w:szCs w:val="24"/>
        </w:rPr>
        <w:t>e ordena la inscripción del presente acto administrativo</w:t>
      </w:r>
      <w:r w:rsidR="00CF4BA1">
        <w:rPr>
          <w:rFonts w:ascii="Arial" w:hAnsi="Arial" w:cs="Arial"/>
          <w:szCs w:val="24"/>
        </w:rPr>
        <w:t xml:space="preserve"> </w:t>
      </w:r>
      <w:r w:rsidRPr="000F589E">
        <w:rPr>
          <w:rFonts w:ascii="Arial" w:hAnsi="Arial" w:cs="Arial"/>
          <w:szCs w:val="24"/>
        </w:rPr>
        <w:t xml:space="preserve">en la Oficina de Registro de Instrumentos Públicos del Círculo de </w:t>
      </w:r>
      <w:r w:rsidR="0053440B">
        <w:rPr>
          <w:rFonts w:ascii="Arial" w:hAnsi="Arial" w:cs="Arial"/>
          <w:szCs w:val="24"/>
        </w:rPr>
        <w:t>(</w:t>
      </w:r>
      <w:r w:rsidR="0053440B">
        <w:rPr>
          <w:rFonts w:ascii="Arial" w:hAnsi="Arial" w:cs="Arial"/>
          <w:i/>
          <w:iCs/>
          <w:color w:val="7F7F7F" w:themeColor="text1" w:themeTint="80"/>
          <w:szCs w:val="24"/>
          <w:u w:val="single"/>
        </w:rPr>
        <w:t>lugar de jurisdicción</w:t>
      </w:r>
      <w:r w:rsidR="0053440B">
        <w:rPr>
          <w:rFonts w:ascii="Arial" w:hAnsi="Arial" w:cs="Arial"/>
          <w:szCs w:val="24"/>
        </w:rPr>
        <w:t>)</w:t>
      </w:r>
      <w:r w:rsidR="001833C3">
        <w:rPr>
          <w:rFonts w:ascii="Arial" w:hAnsi="Arial" w:cs="Arial"/>
          <w:szCs w:val="24"/>
        </w:rPr>
        <w:t xml:space="preserve"> </w:t>
      </w:r>
      <w:r w:rsidR="000F07CF">
        <w:rPr>
          <w:rFonts w:ascii="Arial" w:hAnsi="Arial" w:cs="Arial"/>
          <w:szCs w:val="24"/>
        </w:rPr>
        <w:t xml:space="preserve">en </w:t>
      </w:r>
      <w:r w:rsidR="00C55AF7">
        <w:rPr>
          <w:rFonts w:ascii="Arial" w:hAnsi="Arial" w:cs="Arial"/>
          <w:szCs w:val="24"/>
        </w:rPr>
        <w:t>(</w:t>
      </w:r>
      <w:r w:rsidR="000F07CF" w:rsidRPr="00695D54">
        <w:rPr>
          <w:rFonts w:ascii="Arial" w:hAnsi="Arial" w:cs="Arial"/>
          <w:i/>
          <w:iCs/>
          <w:color w:val="7F7F7F" w:themeColor="text1" w:themeTint="80"/>
          <w:szCs w:val="24"/>
          <w:u w:val="single"/>
        </w:rPr>
        <w:t xml:space="preserve">el folio de </w:t>
      </w:r>
      <w:r w:rsidR="001833C3" w:rsidRPr="00695D54">
        <w:rPr>
          <w:rFonts w:ascii="Arial" w:hAnsi="Arial" w:cs="Arial"/>
          <w:i/>
          <w:iCs/>
          <w:color w:val="7F7F7F" w:themeColor="text1" w:themeTint="80"/>
          <w:szCs w:val="24"/>
          <w:u w:val="single"/>
        </w:rPr>
        <w:t>matrícula</w:t>
      </w:r>
      <w:r w:rsidR="000F07CF" w:rsidRPr="00695D54">
        <w:rPr>
          <w:rFonts w:ascii="Arial" w:hAnsi="Arial" w:cs="Arial"/>
          <w:i/>
          <w:iCs/>
          <w:color w:val="7F7F7F" w:themeColor="text1" w:themeTint="80"/>
          <w:szCs w:val="24"/>
          <w:u w:val="single"/>
        </w:rPr>
        <w:t xml:space="preserve"> inmobiliaria</w:t>
      </w:r>
      <w:r w:rsidR="00C55AF7">
        <w:rPr>
          <w:rFonts w:ascii="Arial" w:hAnsi="Arial" w:cs="Arial"/>
          <w:i/>
          <w:iCs/>
          <w:color w:val="7F7F7F" w:themeColor="text1" w:themeTint="80"/>
          <w:szCs w:val="24"/>
          <w:u w:val="single"/>
        </w:rPr>
        <w:t>/los folios de matrícula</w:t>
      </w:r>
      <w:r w:rsidR="00C55AF7">
        <w:rPr>
          <w:rFonts w:ascii="Arial" w:hAnsi="Arial" w:cs="Arial"/>
          <w:szCs w:val="24"/>
        </w:rPr>
        <w:t xml:space="preserve">) </w:t>
      </w:r>
      <w:r w:rsidR="000F07CF" w:rsidRPr="00C55AF7">
        <w:rPr>
          <w:rFonts w:ascii="Arial" w:hAnsi="Arial" w:cs="Arial"/>
          <w:szCs w:val="24"/>
        </w:rPr>
        <w:t xml:space="preserve">No. </w:t>
      </w:r>
      <w:r w:rsidR="00EF15D0" w:rsidRPr="00C55AF7">
        <w:rPr>
          <w:rFonts w:ascii="Arial" w:hAnsi="Arial" w:cs="Arial"/>
          <w:szCs w:val="24"/>
        </w:rPr>
        <w:t>(</w:t>
      </w:r>
      <w:r w:rsidR="0053440B" w:rsidRPr="00695D54">
        <w:rPr>
          <w:rFonts w:ascii="Arial" w:hAnsi="Arial" w:cs="Arial"/>
          <w:i/>
          <w:iCs/>
          <w:color w:val="7F7F7F" w:themeColor="text1" w:themeTint="80"/>
          <w:szCs w:val="24"/>
          <w:u w:val="single"/>
        </w:rPr>
        <w:t>…</w:t>
      </w:r>
      <w:r w:rsidR="00AF702A" w:rsidRPr="00C55AF7">
        <w:rPr>
          <w:rFonts w:ascii="Arial" w:hAnsi="Arial" w:cs="Arial"/>
          <w:szCs w:val="24"/>
        </w:rPr>
        <w:t>)</w:t>
      </w:r>
      <w:r w:rsidR="00E00897" w:rsidRPr="00C55AF7">
        <w:rPr>
          <w:rFonts w:ascii="Arial" w:hAnsi="Arial" w:cs="Arial"/>
          <w:szCs w:val="24"/>
        </w:rPr>
        <w:t>,</w:t>
      </w:r>
      <w:r w:rsidR="00E00897">
        <w:rPr>
          <w:rFonts w:ascii="Arial" w:hAnsi="Arial" w:cs="Arial"/>
          <w:szCs w:val="24"/>
        </w:rPr>
        <w:t xml:space="preserve"> </w:t>
      </w:r>
      <w:r w:rsidR="009B42B1">
        <w:rPr>
          <w:rFonts w:ascii="Arial" w:hAnsi="Arial" w:cs="Arial"/>
          <w:szCs w:val="24"/>
        </w:rPr>
        <w:t xml:space="preserve">a más tardar dentro de los </w:t>
      </w:r>
      <w:r w:rsidR="00FC2E0A">
        <w:rPr>
          <w:rFonts w:ascii="Arial" w:hAnsi="Arial" w:cs="Arial"/>
          <w:szCs w:val="24"/>
        </w:rPr>
        <w:t>treinta (</w:t>
      </w:r>
      <w:r w:rsidR="009B42B1">
        <w:rPr>
          <w:rFonts w:ascii="Arial" w:hAnsi="Arial" w:cs="Arial"/>
          <w:szCs w:val="24"/>
        </w:rPr>
        <w:t>30</w:t>
      </w:r>
      <w:r w:rsidR="00FC2E0A">
        <w:rPr>
          <w:rFonts w:ascii="Arial" w:hAnsi="Arial" w:cs="Arial"/>
          <w:szCs w:val="24"/>
        </w:rPr>
        <w:t>)</w:t>
      </w:r>
      <w:r w:rsidR="009B42B1">
        <w:rPr>
          <w:rFonts w:ascii="Arial" w:hAnsi="Arial" w:cs="Arial"/>
          <w:szCs w:val="24"/>
        </w:rPr>
        <w:t xml:space="preserve"> días hábiles siguientes a la ejecutoria del acto administrativo, obligación que se encuentra a cargo del </w:t>
      </w:r>
      <w:r w:rsidR="0053440B">
        <w:rPr>
          <w:rFonts w:ascii="Arial" w:hAnsi="Arial" w:cs="Arial"/>
          <w:szCs w:val="24"/>
        </w:rPr>
        <w:t>(</w:t>
      </w:r>
      <w:r w:rsidR="0053440B">
        <w:rPr>
          <w:rFonts w:ascii="Arial" w:hAnsi="Arial" w:cs="Arial"/>
          <w:i/>
          <w:iCs/>
          <w:color w:val="7F7F7F" w:themeColor="text1" w:themeTint="80"/>
          <w:szCs w:val="24"/>
          <w:u w:val="single"/>
        </w:rPr>
        <w:t>la entidad territorial o entidad del orden nacional</w:t>
      </w:r>
      <w:r w:rsidR="0053440B">
        <w:rPr>
          <w:rFonts w:ascii="Arial" w:hAnsi="Arial" w:cs="Arial"/>
          <w:szCs w:val="24"/>
        </w:rPr>
        <w:t>)</w:t>
      </w:r>
      <w:r w:rsidR="009B42B1">
        <w:rPr>
          <w:rFonts w:ascii="Arial" w:hAnsi="Arial" w:cs="Arial"/>
          <w:szCs w:val="24"/>
        </w:rPr>
        <w:t xml:space="preserve">. Así mismo, una vez inscrita la transferencia </w:t>
      </w:r>
      <w:r w:rsidR="00F9125F">
        <w:rPr>
          <w:rFonts w:ascii="Arial" w:hAnsi="Arial" w:cs="Arial"/>
          <w:szCs w:val="24"/>
        </w:rPr>
        <w:t>(</w:t>
      </w:r>
      <w:r w:rsidR="00F9125F">
        <w:rPr>
          <w:rFonts w:ascii="Arial" w:hAnsi="Arial" w:cs="Arial"/>
          <w:i/>
          <w:iCs/>
          <w:color w:val="7F7F7F" w:themeColor="text1" w:themeTint="80"/>
          <w:szCs w:val="24"/>
          <w:u w:val="single"/>
        </w:rPr>
        <w:t>de</w:t>
      </w:r>
      <w:r w:rsidR="0016028D" w:rsidRPr="00AD4069">
        <w:rPr>
          <w:rFonts w:ascii="Arial" w:hAnsi="Arial" w:cs="Arial"/>
          <w:i/>
          <w:iCs/>
          <w:color w:val="7F7F7F" w:themeColor="text1" w:themeTint="80"/>
          <w:szCs w:val="24"/>
          <w:u w:val="single"/>
        </w:rPr>
        <w:t>l inmuebl</w:t>
      </w:r>
      <w:r w:rsidR="0016028D">
        <w:rPr>
          <w:rFonts w:ascii="Arial" w:hAnsi="Arial" w:cs="Arial"/>
          <w:i/>
          <w:iCs/>
          <w:color w:val="7F7F7F" w:themeColor="text1" w:themeTint="80"/>
          <w:szCs w:val="24"/>
          <w:u w:val="single"/>
        </w:rPr>
        <w:t>e/</w:t>
      </w:r>
      <w:r w:rsidR="0034178E">
        <w:rPr>
          <w:rFonts w:ascii="Arial" w:hAnsi="Arial" w:cs="Arial"/>
          <w:i/>
          <w:iCs/>
          <w:color w:val="7F7F7F" w:themeColor="text1" w:themeTint="80"/>
          <w:szCs w:val="24"/>
          <w:u w:val="single"/>
        </w:rPr>
        <w:t xml:space="preserve">de </w:t>
      </w:r>
      <w:r w:rsidR="0016028D">
        <w:rPr>
          <w:rFonts w:ascii="Arial" w:hAnsi="Arial" w:cs="Arial"/>
          <w:i/>
          <w:iCs/>
          <w:color w:val="7F7F7F" w:themeColor="text1" w:themeTint="80"/>
          <w:szCs w:val="24"/>
          <w:u w:val="single"/>
        </w:rPr>
        <w:t xml:space="preserve">los </w:t>
      </w:r>
      <w:r w:rsidR="0016028D" w:rsidRPr="00F75B79">
        <w:rPr>
          <w:rFonts w:ascii="Arial" w:hAnsi="Arial" w:cs="Arial"/>
          <w:i/>
          <w:iCs/>
          <w:color w:val="7F7F7F" w:themeColor="text1" w:themeTint="80"/>
          <w:szCs w:val="24"/>
          <w:u w:val="single"/>
        </w:rPr>
        <w:t>inmuebles</w:t>
      </w:r>
      <w:r w:rsidR="0016028D">
        <w:rPr>
          <w:rFonts w:ascii="Arial" w:hAnsi="Arial" w:cs="Arial"/>
          <w:szCs w:val="24"/>
        </w:rPr>
        <w:t>) en</w:t>
      </w:r>
      <w:r w:rsidR="009B42B1">
        <w:rPr>
          <w:rFonts w:ascii="Arial" w:hAnsi="Arial" w:cs="Arial"/>
          <w:szCs w:val="24"/>
        </w:rPr>
        <w:t xml:space="preserve"> </w:t>
      </w:r>
      <w:r w:rsidR="001B618B" w:rsidRPr="00961AB3">
        <w:rPr>
          <w:rFonts w:ascii="Arial" w:hAnsi="Arial" w:cs="Arial"/>
          <w:color w:val="000000"/>
          <w:szCs w:val="24"/>
        </w:rPr>
        <w:t xml:space="preserve">cabeza de </w:t>
      </w:r>
      <w:r w:rsidR="009405FF">
        <w:rPr>
          <w:rFonts w:ascii="Arial" w:hAnsi="Arial" w:cs="Arial"/>
          <w:szCs w:val="24"/>
        </w:rPr>
        <w:t>(</w:t>
      </w:r>
      <w:r w:rsidR="009405FF">
        <w:rPr>
          <w:rFonts w:ascii="Arial" w:hAnsi="Arial" w:cs="Arial"/>
          <w:i/>
          <w:iCs/>
          <w:color w:val="7F7F7F" w:themeColor="text1" w:themeTint="80"/>
          <w:szCs w:val="24"/>
          <w:u w:val="single"/>
        </w:rPr>
        <w:t>la entidad territorial o entidad del orden nacional</w:t>
      </w:r>
      <w:r w:rsidR="009405FF">
        <w:rPr>
          <w:rFonts w:ascii="Arial" w:hAnsi="Arial" w:cs="Arial"/>
          <w:szCs w:val="24"/>
        </w:rPr>
        <w:t>)</w:t>
      </w:r>
      <w:r w:rsidR="00242FC3">
        <w:rPr>
          <w:rFonts w:ascii="Arial" w:hAnsi="Arial" w:cs="Arial"/>
          <w:szCs w:val="24"/>
        </w:rPr>
        <w:t>,</w:t>
      </w:r>
      <w:r w:rsidR="005F61C2">
        <w:rPr>
          <w:rFonts w:ascii="Arial" w:hAnsi="Arial" w:cs="Arial"/>
          <w:szCs w:val="24"/>
        </w:rPr>
        <w:t xml:space="preserve"> </w:t>
      </w:r>
      <w:r w:rsidR="00BF5630">
        <w:rPr>
          <w:rFonts w:ascii="Arial" w:hAnsi="Arial" w:cs="Arial"/>
          <w:szCs w:val="24"/>
        </w:rPr>
        <w:t xml:space="preserve">ésta </w:t>
      </w:r>
      <w:r w:rsidR="009B42B1">
        <w:rPr>
          <w:rFonts w:ascii="Arial" w:hAnsi="Arial" w:cs="Arial"/>
          <w:szCs w:val="24"/>
        </w:rPr>
        <w:t>debe comunicar a las entidades catastral</w:t>
      </w:r>
      <w:r w:rsidR="00BF5630">
        <w:rPr>
          <w:rFonts w:ascii="Arial" w:hAnsi="Arial" w:cs="Arial"/>
          <w:szCs w:val="24"/>
        </w:rPr>
        <w:t>es</w:t>
      </w:r>
      <w:r w:rsidR="009B42B1">
        <w:rPr>
          <w:rFonts w:ascii="Arial" w:hAnsi="Arial" w:cs="Arial"/>
          <w:szCs w:val="24"/>
        </w:rPr>
        <w:t xml:space="preserve"> y recaudadora de impuestos</w:t>
      </w:r>
      <w:r w:rsidR="00BF5630">
        <w:rPr>
          <w:rFonts w:ascii="Arial" w:hAnsi="Arial" w:cs="Arial"/>
          <w:szCs w:val="24"/>
        </w:rPr>
        <w:t>,</w:t>
      </w:r>
      <w:r w:rsidR="009B42B1">
        <w:rPr>
          <w:rFonts w:ascii="Arial" w:hAnsi="Arial" w:cs="Arial"/>
          <w:szCs w:val="24"/>
        </w:rPr>
        <w:t xml:space="preserve"> tasas y contribuciones correspondientes de dicha mutación</w:t>
      </w:r>
      <w:r w:rsidR="00BF5630">
        <w:rPr>
          <w:rFonts w:ascii="Arial" w:hAnsi="Arial" w:cs="Arial"/>
          <w:szCs w:val="24"/>
        </w:rPr>
        <w:t>,</w:t>
      </w:r>
      <w:r w:rsidR="009B42B1">
        <w:rPr>
          <w:rFonts w:ascii="Arial" w:hAnsi="Arial" w:cs="Arial"/>
          <w:szCs w:val="24"/>
        </w:rPr>
        <w:t xml:space="preserve"> para la respectiva actualización de las bases de datos.</w:t>
      </w:r>
    </w:p>
    <w:p w14:paraId="19B86069" w14:textId="77777777" w:rsidR="00BA1AB5" w:rsidRPr="000F589E" w:rsidRDefault="00BA1AB5" w:rsidP="00711D4D">
      <w:pPr>
        <w:shd w:val="clear" w:color="auto" w:fill="FFFFFF"/>
        <w:ind w:left="90"/>
        <w:jc w:val="both"/>
        <w:rPr>
          <w:rFonts w:ascii="Arial" w:hAnsi="Arial" w:cs="Arial"/>
          <w:b/>
          <w:sz w:val="16"/>
          <w:szCs w:val="16"/>
          <w:lang w:val="es-ES_tradnl"/>
        </w:rPr>
      </w:pPr>
    </w:p>
    <w:p w14:paraId="6CDE02DA" w14:textId="5E8A2FBD" w:rsidR="00BA1AB5" w:rsidRDefault="00BA1AB5" w:rsidP="00711D4D">
      <w:pPr>
        <w:shd w:val="clear" w:color="auto" w:fill="FFFFFF"/>
        <w:ind w:left="90"/>
        <w:jc w:val="both"/>
        <w:rPr>
          <w:rFonts w:ascii="Arial" w:hAnsi="Arial" w:cs="Arial"/>
          <w:szCs w:val="24"/>
        </w:rPr>
      </w:pPr>
      <w:r w:rsidRPr="000F589E">
        <w:rPr>
          <w:rFonts w:ascii="Arial" w:hAnsi="Arial" w:cs="Arial"/>
          <w:b/>
          <w:szCs w:val="24"/>
        </w:rPr>
        <w:t xml:space="preserve">PARÁGRAFO </w:t>
      </w:r>
      <w:r w:rsidRPr="000F589E">
        <w:rPr>
          <w:rFonts w:ascii="Arial" w:hAnsi="Arial" w:cs="Arial"/>
          <w:b/>
          <w:szCs w:val="24"/>
          <w:lang w:val="es-CO"/>
        </w:rPr>
        <w:t>PRIMERO</w:t>
      </w:r>
      <w:r w:rsidR="00BF5630">
        <w:rPr>
          <w:rFonts w:ascii="Arial" w:hAnsi="Arial" w:cs="Arial"/>
          <w:b/>
          <w:szCs w:val="24"/>
        </w:rPr>
        <w:t>.</w:t>
      </w:r>
      <w:r w:rsidRPr="000F589E">
        <w:rPr>
          <w:rFonts w:ascii="Arial" w:hAnsi="Arial" w:cs="Arial"/>
          <w:b/>
          <w:szCs w:val="24"/>
        </w:rPr>
        <w:t xml:space="preserve"> </w:t>
      </w:r>
      <w:r w:rsidRPr="000F589E">
        <w:rPr>
          <w:rFonts w:ascii="Arial" w:hAnsi="Arial" w:cs="Arial"/>
          <w:b/>
          <w:szCs w:val="24"/>
          <w:lang w:val="es-CO"/>
        </w:rPr>
        <w:t>EXENCIÓN</w:t>
      </w:r>
      <w:r w:rsidR="00BF5630">
        <w:rPr>
          <w:rFonts w:ascii="Arial" w:hAnsi="Arial" w:cs="Arial"/>
          <w:b/>
          <w:szCs w:val="24"/>
          <w:lang w:val="es-CO"/>
        </w:rPr>
        <w:t>.</w:t>
      </w:r>
      <w:r w:rsidRPr="000F589E">
        <w:rPr>
          <w:rFonts w:ascii="Arial" w:hAnsi="Arial" w:cs="Arial"/>
          <w:b/>
          <w:szCs w:val="24"/>
          <w:lang w:val="es-CO"/>
        </w:rPr>
        <w:t xml:space="preserve"> </w:t>
      </w:r>
      <w:r w:rsidR="002A1E3B" w:rsidRPr="00695D54">
        <w:rPr>
          <w:rFonts w:ascii="Arial" w:hAnsi="Arial" w:cs="Arial"/>
          <w:color w:val="000000"/>
          <w:szCs w:val="24"/>
        </w:rPr>
        <w:t>La actuación registral derivada de la presente transferencia no causará derecho alguno</w:t>
      </w:r>
      <w:r w:rsidR="002A1E3B" w:rsidRPr="00695D54">
        <w:rPr>
          <w:rFonts w:ascii="Arial" w:hAnsi="Arial" w:cs="Arial"/>
          <w:i/>
          <w:iCs/>
          <w:color w:val="000000"/>
          <w:szCs w:val="24"/>
        </w:rPr>
        <w:t xml:space="preserve"> </w:t>
      </w:r>
      <w:r w:rsidR="002A1E3B" w:rsidRPr="00695D54">
        <w:rPr>
          <w:rFonts w:ascii="Arial" w:hAnsi="Arial" w:cs="Arial"/>
          <w:color w:val="000000"/>
          <w:szCs w:val="24"/>
          <w:lang w:val="es-CO"/>
        </w:rPr>
        <w:t>de conformidad con lo dispuesto en los literales f y g del artícul</w:t>
      </w:r>
      <w:r w:rsidR="008F4A95" w:rsidRPr="00D16897">
        <w:rPr>
          <w:rFonts w:ascii="Arial" w:hAnsi="Arial" w:cs="Arial"/>
          <w:color w:val="000000"/>
          <w:szCs w:val="24"/>
          <w:lang w:val="es-CO"/>
        </w:rPr>
        <w:t xml:space="preserve">o 22 de la Resolución 06610 </w:t>
      </w:r>
      <w:r w:rsidR="002A1E3B" w:rsidRPr="00695D54">
        <w:rPr>
          <w:rFonts w:ascii="Arial" w:hAnsi="Arial" w:cs="Arial"/>
          <w:color w:val="000000"/>
          <w:szCs w:val="24"/>
          <w:lang w:val="es-CO"/>
        </w:rPr>
        <w:t>de 2019 de la Superintendencia de Notariado y Registro.</w:t>
      </w:r>
    </w:p>
    <w:p w14:paraId="46CFE65B" w14:textId="49825783" w:rsidR="00881365" w:rsidRDefault="00881365" w:rsidP="00711D4D">
      <w:pPr>
        <w:shd w:val="clear" w:color="auto" w:fill="FFFFFF"/>
        <w:ind w:left="90"/>
        <w:jc w:val="both"/>
        <w:rPr>
          <w:rFonts w:ascii="Arial" w:hAnsi="Arial" w:cs="Arial"/>
          <w:szCs w:val="24"/>
        </w:rPr>
      </w:pPr>
    </w:p>
    <w:p w14:paraId="7BD4699F" w14:textId="4D9D0610" w:rsidR="007F3A1B" w:rsidRPr="00961AB3" w:rsidRDefault="00881365" w:rsidP="00711D4D">
      <w:pPr>
        <w:shd w:val="clear" w:color="auto" w:fill="FFFFFF"/>
        <w:ind w:left="90"/>
        <w:jc w:val="both"/>
        <w:rPr>
          <w:rFonts w:ascii="Arial" w:hAnsi="Arial" w:cs="Arial"/>
          <w:color w:val="000000"/>
          <w:szCs w:val="24"/>
        </w:rPr>
      </w:pPr>
      <w:r w:rsidRPr="000F589E">
        <w:rPr>
          <w:rFonts w:ascii="Arial" w:hAnsi="Arial" w:cs="Arial"/>
          <w:b/>
          <w:szCs w:val="24"/>
        </w:rPr>
        <w:t xml:space="preserve">PARÁGRAFO </w:t>
      </w:r>
      <w:r>
        <w:rPr>
          <w:rFonts w:ascii="Arial" w:hAnsi="Arial" w:cs="Arial"/>
          <w:b/>
          <w:szCs w:val="24"/>
          <w:lang w:val="es-CO"/>
        </w:rPr>
        <w:t>SEGUND</w:t>
      </w:r>
      <w:r w:rsidRPr="000F589E">
        <w:rPr>
          <w:rFonts w:ascii="Arial" w:hAnsi="Arial" w:cs="Arial"/>
          <w:b/>
          <w:szCs w:val="24"/>
          <w:lang w:val="es-CO"/>
        </w:rPr>
        <w:t>O</w:t>
      </w:r>
      <w:r w:rsidR="00BF5630">
        <w:rPr>
          <w:rFonts w:ascii="Arial" w:hAnsi="Arial" w:cs="Arial"/>
          <w:b/>
          <w:szCs w:val="24"/>
        </w:rPr>
        <w:t>.</w:t>
      </w:r>
      <w:r>
        <w:rPr>
          <w:rFonts w:ascii="Arial" w:hAnsi="Arial" w:cs="Arial"/>
          <w:b/>
          <w:szCs w:val="24"/>
        </w:rPr>
        <w:t xml:space="preserve"> </w:t>
      </w:r>
      <w:r w:rsidRPr="00881365">
        <w:rPr>
          <w:rFonts w:ascii="Arial" w:hAnsi="Arial" w:cs="Arial"/>
          <w:szCs w:val="24"/>
        </w:rPr>
        <w:t xml:space="preserve">Surtido </w:t>
      </w:r>
      <w:r>
        <w:rPr>
          <w:rFonts w:ascii="Arial" w:hAnsi="Arial" w:cs="Arial"/>
          <w:szCs w:val="24"/>
        </w:rPr>
        <w:t xml:space="preserve">el trámite anterior, </w:t>
      </w:r>
      <w:r w:rsidR="005F61C2">
        <w:rPr>
          <w:rFonts w:ascii="Arial" w:hAnsi="Arial" w:cs="Arial"/>
          <w:szCs w:val="24"/>
        </w:rPr>
        <w:t>(</w:t>
      </w:r>
      <w:r w:rsidR="005F61C2">
        <w:rPr>
          <w:rFonts w:ascii="Arial" w:hAnsi="Arial" w:cs="Arial"/>
          <w:i/>
          <w:iCs/>
          <w:color w:val="7F7F7F" w:themeColor="text1" w:themeTint="80"/>
          <w:szCs w:val="24"/>
          <w:u w:val="single"/>
        </w:rPr>
        <w:t>la entidad territorial o entidad del orden nacional</w:t>
      </w:r>
      <w:r w:rsidR="005F61C2">
        <w:rPr>
          <w:rFonts w:ascii="Arial" w:hAnsi="Arial" w:cs="Arial"/>
          <w:szCs w:val="24"/>
        </w:rPr>
        <w:t>)</w:t>
      </w:r>
      <w:r w:rsidR="007F3A1B" w:rsidRPr="00961AB3">
        <w:rPr>
          <w:rFonts w:ascii="Arial" w:hAnsi="Arial" w:cs="Arial"/>
          <w:color w:val="000000"/>
          <w:szCs w:val="24"/>
        </w:rPr>
        <w:t xml:space="preserve"> remitirá copia de la presente resolución y constancia de </w:t>
      </w:r>
      <w:r w:rsidR="00EA0DF9">
        <w:rPr>
          <w:rFonts w:ascii="Arial" w:hAnsi="Arial" w:cs="Arial"/>
          <w:color w:val="000000"/>
          <w:szCs w:val="24"/>
        </w:rPr>
        <w:t xml:space="preserve">su </w:t>
      </w:r>
      <w:r w:rsidR="009A4AB3">
        <w:rPr>
          <w:rFonts w:ascii="Arial" w:hAnsi="Arial" w:cs="Arial"/>
          <w:color w:val="000000"/>
          <w:szCs w:val="24"/>
        </w:rPr>
        <w:t>inscripción</w:t>
      </w:r>
      <w:r w:rsidR="00B347CB">
        <w:rPr>
          <w:rFonts w:ascii="Arial" w:hAnsi="Arial" w:cs="Arial"/>
          <w:color w:val="000000"/>
          <w:szCs w:val="24"/>
        </w:rPr>
        <w:t xml:space="preserve"> en la Oficina de Registro </w:t>
      </w:r>
      <w:r w:rsidR="00B347CB" w:rsidRPr="004A02F8">
        <w:rPr>
          <w:rFonts w:ascii="Arial" w:hAnsi="Arial" w:cs="Arial"/>
          <w:color w:val="000000"/>
          <w:szCs w:val="24"/>
        </w:rPr>
        <w:t>de</w:t>
      </w:r>
      <w:r w:rsidR="00B347CB">
        <w:rPr>
          <w:rFonts w:ascii="Arial" w:hAnsi="Arial" w:cs="Arial"/>
          <w:color w:val="000000"/>
          <w:szCs w:val="24"/>
        </w:rPr>
        <w:t xml:space="preserve"> I</w:t>
      </w:r>
      <w:r w:rsidR="007F3A1B" w:rsidRPr="00961AB3">
        <w:rPr>
          <w:rFonts w:ascii="Arial" w:hAnsi="Arial" w:cs="Arial"/>
          <w:color w:val="000000"/>
          <w:szCs w:val="24"/>
        </w:rPr>
        <w:t>nstrumentos Públicos al</w:t>
      </w:r>
      <w:r w:rsidR="004A02F8">
        <w:rPr>
          <w:rFonts w:ascii="Arial" w:hAnsi="Arial" w:cs="Arial"/>
          <w:color w:val="000000"/>
          <w:szCs w:val="24"/>
        </w:rPr>
        <w:t xml:space="preserve"> </w:t>
      </w:r>
      <w:proofErr w:type="spellStart"/>
      <w:r w:rsidR="004A02F8" w:rsidRPr="004A02F8">
        <w:rPr>
          <w:rFonts w:ascii="Arial" w:hAnsi="Arial" w:cs="Arial"/>
          <w:color w:val="000000"/>
          <w:szCs w:val="24"/>
          <w:highlight w:val="yellow"/>
        </w:rPr>
        <w:t>xxxxxxxxxx</w:t>
      </w:r>
      <w:proofErr w:type="spellEnd"/>
      <w:r w:rsidR="005E09CF">
        <w:rPr>
          <w:rFonts w:ascii="Arial" w:hAnsi="Arial" w:cs="Arial"/>
          <w:color w:val="000000"/>
          <w:szCs w:val="24"/>
        </w:rPr>
        <w:t>, para la</w:t>
      </w:r>
      <w:r w:rsidR="00857F6C">
        <w:rPr>
          <w:rFonts w:ascii="Arial" w:hAnsi="Arial" w:cs="Arial"/>
          <w:color w:val="000000"/>
          <w:szCs w:val="24"/>
        </w:rPr>
        <w:t>s</w:t>
      </w:r>
      <w:r w:rsidR="005E09CF">
        <w:rPr>
          <w:rFonts w:ascii="Arial" w:hAnsi="Arial" w:cs="Arial"/>
          <w:color w:val="000000"/>
          <w:szCs w:val="24"/>
        </w:rPr>
        <w:t xml:space="preserve"> actualizaci</w:t>
      </w:r>
      <w:r w:rsidR="00857F6C">
        <w:rPr>
          <w:rFonts w:ascii="Arial" w:hAnsi="Arial" w:cs="Arial"/>
          <w:color w:val="000000"/>
          <w:szCs w:val="24"/>
        </w:rPr>
        <w:t xml:space="preserve">ones </w:t>
      </w:r>
      <w:r w:rsidR="005E09CF">
        <w:rPr>
          <w:rFonts w:ascii="Arial" w:hAnsi="Arial" w:cs="Arial"/>
          <w:color w:val="000000"/>
          <w:szCs w:val="24"/>
        </w:rPr>
        <w:t>de</w:t>
      </w:r>
      <w:r w:rsidR="007F3A1B" w:rsidRPr="00961AB3">
        <w:rPr>
          <w:rFonts w:ascii="Arial" w:hAnsi="Arial" w:cs="Arial"/>
          <w:color w:val="000000"/>
          <w:szCs w:val="24"/>
        </w:rPr>
        <w:t xml:space="preserve"> inventario y contable</w:t>
      </w:r>
      <w:r w:rsidR="002630AE">
        <w:rPr>
          <w:rFonts w:ascii="Arial" w:hAnsi="Arial" w:cs="Arial"/>
          <w:color w:val="000000"/>
          <w:szCs w:val="24"/>
        </w:rPr>
        <w:t>s</w:t>
      </w:r>
      <w:r w:rsidR="007F3A1B" w:rsidRPr="00961AB3">
        <w:rPr>
          <w:rFonts w:ascii="Arial" w:hAnsi="Arial" w:cs="Arial"/>
          <w:color w:val="000000"/>
          <w:szCs w:val="24"/>
        </w:rPr>
        <w:t xml:space="preserve"> a que haya lugar.</w:t>
      </w:r>
    </w:p>
    <w:p w14:paraId="0FE44663" w14:textId="77777777" w:rsidR="00881365" w:rsidRPr="000F589E" w:rsidRDefault="00881365" w:rsidP="00711D4D">
      <w:pPr>
        <w:shd w:val="clear" w:color="auto" w:fill="FFFFFF"/>
        <w:ind w:left="90"/>
        <w:jc w:val="both"/>
        <w:rPr>
          <w:rFonts w:ascii="Arial" w:hAnsi="Arial" w:cs="Arial"/>
          <w:szCs w:val="24"/>
        </w:rPr>
      </w:pPr>
    </w:p>
    <w:p w14:paraId="1D7DBE3E" w14:textId="0A858F79" w:rsidR="00BA1AB5" w:rsidRPr="001773BE" w:rsidRDefault="00BA1AB5" w:rsidP="00711D4D">
      <w:pPr>
        <w:pStyle w:val="NormalWeb"/>
        <w:shd w:val="clear" w:color="auto" w:fill="FFFFFF"/>
        <w:spacing w:before="0" w:after="0"/>
        <w:ind w:left="90" w:right="51"/>
        <w:jc w:val="both"/>
        <w:rPr>
          <w:color w:val="000000"/>
          <w:szCs w:val="24"/>
          <w:lang w:val="es-CO" w:eastAsia="es-CO"/>
        </w:rPr>
      </w:pPr>
      <w:r w:rsidRPr="001773BE">
        <w:rPr>
          <w:rFonts w:ascii="Arial" w:hAnsi="Arial" w:cs="Arial"/>
          <w:b/>
          <w:szCs w:val="24"/>
        </w:rPr>
        <w:t>ARTÍCULO CUARTO</w:t>
      </w:r>
      <w:r w:rsidR="00BF5630">
        <w:rPr>
          <w:rFonts w:ascii="Arial" w:hAnsi="Arial" w:cs="Arial"/>
          <w:b/>
          <w:szCs w:val="24"/>
        </w:rPr>
        <w:t>.</w:t>
      </w:r>
      <w:r w:rsidRPr="001773BE">
        <w:rPr>
          <w:rFonts w:ascii="Arial" w:hAnsi="Arial" w:cs="Arial"/>
          <w:b/>
          <w:szCs w:val="24"/>
        </w:rPr>
        <w:t xml:space="preserve"> NOTIFICACIÓN</w:t>
      </w:r>
      <w:r w:rsidR="005D51D5">
        <w:rPr>
          <w:rFonts w:ascii="Arial" w:hAnsi="Arial" w:cs="Arial"/>
          <w:b/>
          <w:szCs w:val="24"/>
        </w:rPr>
        <w:t xml:space="preserve"> POR MEDIOS ELECTRÓNICOS</w:t>
      </w:r>
      <w:r w:rsidR="005D51D5">
        <w:rPr>
          <w:b/>
          <w:i/>
          <w:iCs/>
          <w:szCs w:val="24"/>
        </w:rPr>
        <w:t>.</w:t>
      </w:r>
      <w:r w:rsidRPr="001773BE">
        <w:rPr>
          <w:rFonts w:ascii="Arial" w:hAnsi="Arial" w:cs="Arial"/>
          <w:szCs w:val="24"/>
        </w:rPr>
        <w:t xml:space="preserve"> </w:t>
      </w:r>
      <w:r w:rsidRPr="001773BE">
        <w:rPr>
          <w:rFonts w:ascii="Arial" w:hAnsi="Arial" w:cs="Arial"/>
          <w:color w:val="000000"/>
          <w:szCs w:val="24"/>
          <w:bdr w:val="none" w:sz="0" w:space="0" w:color="auto" w:frame="1"/>
          <w:lang w:eastAsia="es-CO"/>
        </w:rPr>
        <w:t xml:space="preserve">Notificar esta Resolución a los interesados de conformidad </w:t>
      </w:r>
      <w:r w:rsidR="00F80035" w:rsidRPr="001773BE">
        <w:rPr>
          <w:rFonts w:ascii="Arial" w:hAnsi="Arial" w:cs="Arial"/>
          <w:color w:val="000000"/>
          <w:szCs w:val="24"/>
          <w:bdr w:val="none" w:sz="0" w:space="0" w:color="auto" w:frame="1"/>
          <w:lang w:eastAsia="es-CO"/>
        </w:rPr>
        <w:t>con</w:t>
      </w:r>
      <w:r w:rsidRPr="001773BE">
        <w:rPr>
          <w:rFonts w:ascii="Arial" w:hAnsi="Arial" w:cs="Arial"/>
          <w:color w:val="000000"/>
          <w:szCs w:val="24"/>
          <w:bdr w:val="none" w:sz="0" w:space="0" w:color="auto" w:frame="1"/>
          <w:lang w:eastAsia="es-CO"/>
        </w:rPr>
        <w:t xml:space="preserve"> los artículos </w:t>
      </w:r>
      <w:r w:rsidR="002D279B">
        <w:rPr>
          <w:rFonts w:ascii="Arial" w:hAnsi="Arial" w:cs="Arial"/>
          <w:color w:val="000000"/>
          <w:szCs w:val="24"/>
          <w:bdr w:val="none" w:sz="0" w:space="0" w:color="auto" w:frame="1"/>
          <w:lang w:eastAsia="es-CO"/>
        </w:rPr>
        <w:t xml:space="preserve">197 y </w:t>
      </w:r>
      <w:r w:rsidR="0094753D">
        <w:rPr>
          <w:rFonts w:ascii="Arial" w:hAnsi="Arial" w:cs="Arial"/>
          <w:color w:val="000000"/>
          <w:szCs w:val="24"/>
          <w:bdr w:val="none" w:sz="0" w:space="0" w:color="auto" w:frame="1"/>
          <w:lang w:eastAsia="es-CO"/>
        </w:rPr>
        <w:t>205</w:t>
      </w:r>
      <w:r w:rsidRPr="001773BE">
        <w:rPr>
          <w:rFonts w:ascii="Arial" w:hAnsi="Arial" w:cs="Arial"/>
          <w:color w:val="000000"/>
          <w:szCs w:val="24"/>
          <w:bdr w:val="none" w:sz="0" w:space="0" w:color="auto" w:frame="1"/>
          <w:lang w:eastAsia="es-CO"/>
        </w:rPr>
        <w:t xml:space="preserve"> de la Ley 1437 de 2011 </w:t>
      </w:r>
      <w:r w:rsidRPr="00695D54">
        <w:rPr>
          <w:rFonts w:ascii="Arial" w:hAnsi="Arial" w:cs="Arial"/>
          <w:i/>
          <w:color w:val="000000"/>
          <w:szCs w:val="24"/>
          <w:bdr w:val="none" w:sz="0" w:space="0" w:color="auto" w:frame="1"/>
          <w:lang w:eastAsia="es-CO"/>
        </w:rPr>
        <w:t>“Código Procedimiento Administrativo y de lo Contencioso Administrativo”</w:t>
      </w:r>
      <w:r w:rsidR="00B40421" w:rsidRPr="00695D54">
        <w:rPr>
          <w:rFonts w:ascii="Arial" w:hAnsi="Arial" w:cs="Arial"/>
          <w:i/>
          <w:color w:val="000000"/>
          <w:szCs w:val="24"/>
          <w:bdr w:val="none" w:sz="0" w:space="0" w:color="auto" w:frame="1"/>
          <w:lang w:eastAsia="es-CO"/>
        </w:rPr>
        <w:t>.</w:t>
      </w:r>
    </w:p>
    <w:p w14:paraId="7BF80678" w14:textId="77777777" w:rsidR="00BA1AB5" w:rsidRPr="001773BE" w:rsidRDefault="00BA1AB5" w:rsidP="00711D4D">
      <w:pPr>
        <w:shd w:val="clear" w:color="auto" w:fill="FFFFFF"/>
        <w:ind w:left="90"/>
        <w:jc w:val="both"/>
        <w:rPr>
          <w:rFonts w:ascii="Arial" w:hAnsi="Arial" w:cs="Arial"/>
          <w:sz w:val="16"/>
          <w:szCs w:val="16"/>
        </w:rPr>
      </w:pPr>
    </w:p>
    <w:p w14:paraId="1A1B8748" w14:textId="15DE62F3" w:rsidR="009F7D02" w:rsidRDefault="00BA1AB5" w:rsidP="00711D4D">
      <w:pPr>
        <w:shd w:val="clear" w:color="auto" w:fill="FFFFFF"/>
        <w:ind w:left="90"/>
        <w:jc w:val="both"/>
        <w:rPr>
          <w:rFonts w:ascii="Arial" w:hAnsi="Arial" w:cs="Arial"/>
          <w:color w:val="000000"/>
          <w:szCs w:val="24"/>
        </w:rPr>
      </w:pPr>
      <w:r w:rsidRPr="001773BE">
        <w:rPr>
          <w:rFonts w:ascii="Arial" w:hAnsi="Arial" w:cs="Arial"/>
          <w:b/>
          <w:szCs w:val="24"/>
        </w:rPr>
        <w:lastRenderedPageBreak/>
        <w:t>ARTÍCULO QUINTO</w:t>
      </w:r>
      <w:r w:rsidR="00DF4998">
        <w:rPr>
          <w:rFonts w:ascii="Arial" w:hAnsi="Arial" w:cs="Arial"/>
          <w:b/>
          <w:szCs w:val="24"/>
        </w:rPr>
        <w:t>.</w:t>
      </w:r>
      <w:r w:rsidRPr="001773BE">
        <w:rPr>
          <w:rFonts w:ascii="Arial" w:hAnsi="Arial" w:cs="Arial"/>
          <w:b/>
          <w:szCs w:val="24"/>
        </w:rPr>
        <w:t xml:space="preserve"> RECURSOS.</w:t>
      </w:r>
      <w:r w:rsidRPr="001773BE">
        <w:rPr>
          <w:rFonts w:ascii="Arial" w:hAnsi="Arial" w:cs="Arial"/>
          <w:szCs w:val="24"/>
        </w:rPr>
        <w:t xml:space="preserve"> Contra la presente Resolución procede Recurso de Reposición dentro de los diez (10) días siguientes a la fecha de notificación, ante </w:t>
      </w:r>
      <w:proofErr w:type="spellStart"/>
      <w:r w:rsidR="004A02F8">
        <w:rPr>
          <w:rFonts w:ascii="Arial" w:hAnsi="Arial" w:cs="Arial"/>
          <w:szCs w:val="24"/>
        </w:rPr>
        <w:t>xxxxxxxxx</w:t>
      </w:r>
      <w:proofErr w:type="spellEnd"/>
      <w:r w:rsidR="004A02F8">
        <w:rPr>
          <w:rFonts w:ascii="Arial" w:hAnsi="Arial" w:cs="Arial"/>
          <w:szCs w:val="24"/>
        </w:rPr>
        <w:t xml:space="preserve"> </w:t>
      </w:r>
      <w:r w:rsidRPr="001773BE">
        <w:rPr>
          <w:rFonts w:ascii="Arial" w:hAnsi="Arial" w:cs="Arial"/>
          <w:szCs w:val="24"/>
        </w:rPr>
        <w:t xml:space="preserve">de acuerdo con lo establecido en los artículos 74 y 76 de la </w:t>
      </w:r>
      <w:r w:rsidR="008C2C81">
        <w:rPr>
          <w:rFonts w:ascii="Arial" w:hAnsi="Arial" w:cs="Arial"/>
          <w:szCs w:val="24"/>
        </w:rPr>
        <w:t>L</w:t>
      </w:r>
      <w:r w:rsidRPr="001773BE">
        <w:rPr>
          <w:rFonts w:ascii="Arial" w:hAnsi="Arial" w:cs="Arial"/>
          <w:szCs w:val="24"/>
        </w:rPr>
        <w:t>ey 1437 de 2011 “</w:t>
      </w:r>
      <w:r w:rsidRPr="001773BE">
        <w:rPr>
          <w:rFonts w:ascii="Arial" w:hAnsi="Arial" w:cs="Arial"/>
          <w:i/>
          <w:szCs w:val="24"/>
        </w:rPr>
        <w:t>Código de Procedimiento Administrativo y de lo Contencioso Administrativo</w:t>
      </w:r>
      <w:r w:rsidRPr="001773BE">
        <w:rPr>
          <w:rFonts w:ascii="Arial" w:hAnsi="Arial" w:cs="Arial"/>
          <w:szCs w:val="24"/>
        </w:rPr>
        <w:t>”, documento que se deberá radicar en</w:t>
      </w:r>
      <w:r w:rsidR="004A02F8">
        <w:rPr>
          <w:rFonts w:ascii="Arial" w:hAnsi="Arial" w:cs="Arial"/>
          <w:szCs w:val="24"/>
        </w:rPr>
        <w:t xml:space="preserve"> </w:t>
      </w:r>
      <w:proofErr w:type="spellStart"/>
      <w:r w:rsidR="004A02F8">
        <w:rPr>
          <w:rFonts w:ascii="Arial" w:hAnsi="Arial" w:cs="Arial"/>
          <w:szCs w:val="24"/>
        </w:rPr>
        <w:t>xxxxxxxx</w:t>
      </w:r>
      <w:proofErr w:type="spellEnd"/>
      <w:r w:rsidR="009F7D02" w:rsidRPr="00961AB3">
        <w:rPr>
          <w:rFonts w:ascii="Arial" w:hAnsi="Arial" w:cs="Arial"/>
          <w:color w:val="000000"/>
          <w:szCs w:val="24"/>
        </w:rPr>
        <w:t>.</w:t>
      </w:r>
    </w:p>
    <w:p w14:paraId="678110FB" w14:textId="5D7561EC" w:rsidR="00F143F2" w:rsidRDefault="00F143F2" w:rsidP="00711D4D">
      <w:pPr>
        <w:shd w:val="clear" w:color="auto" w:fill="FFFFFF"/>
        <w:ind w:left="90"/>
        <w:jc w:val="both"/>
        <w:rPr>
          <w:rFonts w:ascii="Arial" w:hAnsi="Arial" w:cs="Arial"/>
          <w:szCs w:val="24"/>
        </w:rPr>
      </w:pPr>
    </w:p>
    <w:p w14:paraId="7B3A746C" w14:textId="33E5E4DD" w:rsidR="00F143F2" w:rsidRPr="000F589E" w:rsidRDefault="00CD4D73" w:rsidP="00711D4D">
      <w:pPr>
        <w:shd w:val="clear" w:color="auto" w:fill="FFFFFF"/>
        <w:ind w:left="90"/>
        <w:jc w:val="both"/>
        <w:rPr>
          <w:rFonts w:ascii="Arial" w:hAnsi="Arial" w:cs="Arial"/>
          <w:szCs w:val="24"/>
        </w:rPr>
      </w:pPr>
      <w:r w:rsidRPr="000F589E">
        <w:rPr>
          <w:rFonts w:ascii="Arial" w:hAnsi="Arial" w:cs="Arial"/>
          <w:b/>
        </w:rPr>
        <w:t>ARTÍCULO SEXTO</w:t>
      </w:r>
      <w:r w:rsidR="00BF5630">
        <w:rPr>
          <w:rFonts w:ascii="Arial" w:hAnsi="Arial" w:cs="Arial"/>
          <w:b/>
        </w:rPr>
        <w:t>.</w:t>
      </w:r>
      <w:r w:rsidR="00BB0881">
        <w:rPr>
          <w:rFonts w:ascii="Arial" w:hAnsi="Arial" w:cs="Arial"/>
          <w:b/>
        </w:rPr>
        <w:t xml:space="preserve"> </w:t>
      </w:r>
      <w:r w:rsidR="00A46AF0" w:rsidRPr="00CD4D73">
        <w:rPr>
          <w:rFonts w:ascii="Arial" w:hAnsi="Arial" w:cs="Arial"/>
          <w:b/>
          <w:szCs w:val="24"/>
        </w:rPr>
        <w:t xml:space="preserve">ENTREGA </w:t>
      </w:r>
      <w:r w:rsidR="00A73D07">
        <w:rPr>
          <w:rFonts w:ascii="Arial" w:hAnsi="Arial" w:cs="Arial"/>
          <w:b/>
          <w:szCs w:val="24"/>
        </w:rPr>
        <w:t>(</w:t>
      </w:r>
      <w:r w:rsidR="00A46AF0" w:rsidRPr="00695D54">
        <w:rPr>
          <w:rFonts w:ascii="Arial" w:hAnsi="Arial" w:cs="Arial"/>
          <w:b/>
          <w:i/>
          <w:iCs/>
          <w:color w:val="7F7F7F" w:themeColor="text1" w:themeTint="80"/>
          <w:szCs w:val="24"/>
          <w:u w:val="single"/>
        </w:rPr>
        <w:t>DEL INMUEBLE</w:t>
      </w:r>
      <w:r w:rsidR="00A73D07">
        <w:rPr>
          <w:rFonts w:ascii="Arial" w:hAnsi="Arial" w:cs="Arial"/>
          <w:b/>
          <w:i/>
          <w:iCs/>
          <w:color w:val="7F7F7F" w:themeColor="text1" w:themeTint="80"/>
          <w:szCs w:val="24"/>
          <w:u w:val="single"/>
        </w:rPr>
        <w:t>/DE LOS INMUEBLES</w:t>
      </w:r>
      <w:r w:rsidR="00B71D0F">
        <w:rPr>
          <w:rFonts w:ascii="Arial" w:hAnsi="Arial" w:cs="Arial"/>
          <w:szCs w:val="24"/>
        </w:rPr>
        <w:t>):</w:t>
      </w:r>
      <w:r w:rsidR="00A46AF0">
        <w:rPr>
          <w:rFonts w:ascii="Arial" w:hAnsi="Arial" w:cs="Arial"/>
          <w:szCs w:val="24"/>
        </w:rPr>
        <w:t xml:space="preserve"> Dentro de los treinta (30) días hábiles siguientes a la inscripción del presente acto en la Oficina de Registro de Instrumentos Públicos respectiva, el </w:t>
      </w:r>
      <w:proofErr w:type="spellStart"/>
      <w:r w:rsidR="004A02F8" w:rsidRPr="004A02F8">
        <w:rPr>
          <w:rFonts w:ascii="Arial" w:hAnsi="Arial" w:cs="Arial"/>
          <w:szCs w:val="24"/>
          <w:highlight w:val="yellow"/>
        </w:rPr>
        <w:t>xxxxxxx</w:t>
      </w:r>
      <w:proofErr w:type="spellEnd"/>
      <w:r w:rsidR="004A02F8">
        <w:rPr>
          <w:rFonts w:ascii="Arial" w:hAnsi="Arial" w:cs="Arial"/>
          <w:szCs w:val="24"/>
        </w:rPr>
        <w:t xml:space="preserve"> </w:t>
      </w:r>
      <w:r w:rsidR="00A46AF0" w:rsidRPr="001A3E63">
        <w:rPr>
          <w:rFonts w:ascii="Arial" w:hAnsi="Arial" w:cs="Arial"/>
          <w:szCs w:val="24"/>
        </w:rPr>
        <w:t xml:space="preserve">hará entrega material y efectiva </w:t>
      </w:r>
      <w:r w:rsidR="00BC01C2" w:rsidRPr="001A3E63">
        <w:rPr>
          <w:rFonts w:ascii="Arial" w:hAnsi="Arial" w:cs="Arial"/>
          <w:szCs w:val="24"/>
        </w:rPr>
        <w:t>(</w:t>
      </w:r>
      <w:r w:rsidR="00BC01C2" w:rsidRPr="001A3E63">
        <w:rPr>
          <w:rFonts w:ascii="Arial" w:hAnsi="Arial" w:cs="Arial"/>
          <w:i/>
          <w:iCs/>
          <w:color w:val="7F7F7F" w:themeColor="text1" w:themeTint="80"/>
          <w:szCs w:val="24"/>
          <w:u w:val="single"/>
        </w:rPr>
        <w:t>del inmueble/de los inmuebles</w:t>
      </w:r>
      <w:r w:rsidR="00BC01C2" w:rsidRPr="001A3E63">
        <w:rPr>
          <w:rFonts w:ascii="Arial" w:hAnsi="Arial" w:cs="Arial"/>
          <w:szCs w:val="24"/>
        </w:rPr>
        <w:t>)</w:t>
      </w:r>
      <w:r w:rsidR="00E9055D" w:rsidRPr="001A3E63">
        <w:rPr>
          <w:rFonts w:ascii="Arial" w:hAnsi="Arial" w:cs="Arial"/>
          <w:szCs w:val="24"/>
        </w:rPr>
        <w:t xml:space="preserve"> </w:t>
      </w:r>
      <w:r w:rsidR="00A46AF0" w:rsidRPr="001A3E63">
        <w:rPr>
          <w:rFonts w:ascii="Arial" w:hAnsi="Arial" w:cs="Arial"/>
          <w:szCs w:val="24"/>
        </w:rPr>
        <w:t xml:space="preserve">al </w:t>
      </w:r>
      <w:r w:rsidR="0053440B" w:rsidRPr="001A3E63">
        <w:rPr>
          <w:rFonts w:ascii="Arial" w:hAnsi="Arial" w:cs="Arial"/>
          <w:szCs w:val="24"/>
        </w:rPr>
        <w:t>(</w:t>
      </w:r>
      <w:r w:rsidR="0053440B" w:rsidRPr="001A3E63">
        <w:rPr>
          <w:rFonts w:ascii="Arial" w:hAnsi="Arial" w:cs="Arial"/>
          <w:i/>
          <w:iCs/>
          <w:color w:val="7F7F7F" w:themeColor="text1" w:themeTint="80"/>
          <w:szCs w:val="24"/>
          <w:u w:val="single"/>
        </w:rPr>
        <w:t>la entidad territorial o entidad del orden nacional</w:t>
      </w:r>
      <w:r w:rsidR="0053440B" w:rsidRPr="001A3E63">
        <w:rPr>
          <w:rFonts w:ascii="Arial" w:hAnsi="Arial" w:cs="Arial"/>
          <w:szCs w:val="24"/>
        </w:rPr>
        <w:t>)</w:t>
      </w:r>
      <w:r w:rsidR="0036156B" w:rsidRPr="001A3E63">
        <w:rPr>
          <w:rFonts w:ascii="Arial" w:hAnsi="Arial" w:cs="Arial"/>
          <w:szCs w:val="24"/>
        </w:rPr>
        <w:t xml:space="preserve">, </w:t>
      </w:r>
      <w:r w:rsidR="00A46AF0" w:rsidRPr="001A3E63">
        <w:rPr>
          <w:rFonts w:ascii="Arial" w:hAnsi="Arial" w:cs="Arial"/>
          <w:szCs w:val="24"/>
        </w:rPr>
        <w:t xml:space="preserve">para lo cual suscribirá </w:t>
      </w:r>
      <w:r w:rsidR="00FC2E0A" w:rsidRPr="001A3E63">
        <w:rPr>
          <w:rFonts w:ascii="Arial" w:hAnsi="Arial" w:cs="Arial"/>
          <w:szCs w:val="24"/>
        </w:rPr>
        <w:t xml:space="preserve">el </w:t>
      </w:r>
      <w:r w:rsidR="00A46AF0" w:rsidRPr="001A3E63">
        <w:rPr>
          <w:rFonts w:ascii="Arial" w:hAnsi="Arial" w:cs="Arial"/>
          <w:szCs w:val="24"/>
        </w:rPr>
        <w:t xml:space="preserve">acta </w:t>
      </w:r>
      <w:r w:rsidR="00FC2E0A" w:rsidRPr="001A3E63">
        <w:rPr>
          <w:rFonts w:ascii="Arial" w:hAnsi="Arial" w:cs="Arial"/>
          <w:szCs w:val="24"/>
        </w:rPr>
        <w:t>c</w:t>
      </w:r>
      <w:r w:rsidR="00FC2E0A">
        <w:rPr>
          <w:rFonts w:ascii="Arial" w:hAnsi="Arial" w:cs="Arial"/>
          <w:szCs w:val="24"/>
        </w:rPr>
        <w:t>orrespondiente</w:t>
      </w:r>
      <w:r w:rsidR="00A46AF0">
        <w:rPr>
          <w:rFonts w:ascii="Arial" w:hAnsi="Arial" w:cs="Arial"/>
          <w:szCs w:val="24"/>
        </w:rPr>
        <w:t>.</w:t>
      </w:r>
    </w:p>
    <w:p w14:paraId="79975756" w14:textId="77777777" w:rsidR="00BA1AB5" w:rsidRPr="000F589E" w:rsidRDefault="00BA1AB5" w:rsidP="00711D4D">
      <w:pPr>
        <w:pStyle w:val="Default"/>
        <w:ind w:left="90"/>
        <w:jc w:val="both"/>
        <w:rPr>
          <w:rFonts w:ascii="Arial" w:hAnsi="Arial" w:cs="Arial"/>
          <w:b/>
          <w:color w:val="auto"/>
          <w:sz w:val="16"/>
          <w:szCs w:val="16"/>
        </w:rPr>
      </w:pPr>
    </w:p>
    <w:p w14:paraId="73E5422B" w14:textId="4EE39CE3" w:rsidR="00CF4BA1" w:rsidRDefault="00BA1AB5" w:rsidP="00711D4D">
      <w:pPr>
        <w:pStyle w:val="Default"/>
        <w:ind w:left="90"/>
        <w:jc w:val="both"/>
        <w:rPr>
          <w:rFonts w:ascii="Arial" w:hAnsi="Arial" w:cs="Arial"/>
          <w:b/>
          <w:sz w:val="16"/>
          <w:szCs w:val="16"/>
        </w:rPr>
      </w:pPr>
      <w:r w:rsidRPr="000F589E">
        <w:rPr>
          <w:rFonts w:ascii="Arial" w:hAnsi="Arial" w:cs="Arial"/>
          <w:b/>
          <w:color w:val="auto"/>
        </w:rPr>
        <w:t>ARTÍCULO SE</w:t>
      </w:r>
      <w:r w:rsidR="00CD4D73">
        <w:rPr>
          <w:rFonts w:ascii="Arial" w:hAnsi="Arial" w:cs="Arial"/>
          <w:b/>
          <w:color w:val="auto"/>
        </w:rPr>
        <w:t>PTIMO</w:t>
      </w:r>
      <w:r w:rsidR="00BF5630">
        <w:rPr>
          <w:rFonts w:ascii="Arial" w:hAnsi="Arial" w:cs="Arial"/>
          <w:b/>
          <w:color w:val="auto"/>
        </w:rPr>
        <w:t>.</w:t>
      </w:r>
      <w:r w:rsidRPr="000F589E">
        <w:rPr>
          <w:rFonts w:ascii="Arial" w:hAnsi="Arial" w:cs="Arial"/>
          <w:b/>
          <w:color w:val="auto"/>
        </w:rPr>
        <w:t xml:space="preserve"> VIGENCIA.</w:t>
      </w:r>
      <w:r w:rsidRPr="000F589E">
        <w:rPr>
          <w:rFonts w:ascii="Arial" w:hAnsi="Arial" w:cs="Arial"/>
          <w:color w:val="auto"/>
        </w:rPr>
        <w:t xml:space="preserve"> La presente resolución rige a partir de la fecha de su ejecutoria, en concordancia con lo dispuesto en el artículo 87 </w:t>
      </w:r>
      <w:r w:rsidRPr="000F589E">
        <w:rPr>
          <w:rFonts w:ascii="Arial" w:hAnsi="Arial" w:cs="Arial"/>
        </w:rPr>
        <w:t>de la ley 1437 de 2011 “</w:t>
      </w:r>
      <w:r w:rsidRPr="000F589E">
        <w:rPr>
          <w:rFonts w:ascii="Arial" w:hAnsi="Arial" w:cs="Arial"/>
          <w:i/>
        </w:rPr>
        <w:t>Código de Procedimiento Administrativo y de lo Contencioso Administrativo</w:t>
      </w:r>
      <w:r w:rsidRPr="000F589E">
        <w:rPr>
          <w:rFonts w:ascii="Arial" w:hAnsi="Arial" w:cs="Arial"/>
        </w:rPr>
        <w:t>”.</w:t>
      </w:r>
    </w:p>
    <w:p w14:paraId="3D2851C0" w14:textId="77777777" w:rsidR="00CF4BA1" w:rsidRDefault="00CF4BA1" w:rsidP="00CF4BA1">
      <w:pPr>
        <w:pStyle w:val="Default"/>
        <w:jc w:val="both"/>
        <w:rPr>
          <w:rFonts w:ascii="Arial" w:hAnsi="Arial" w:cs="Arial"/>
          <w:b/>
          <w:sz w:val="16"/>
          <w:szCs w:val="16"/>
        </w:rPr>
      </w:pPr>
    </w:p>
    <w:p w14:paraId="4ED4FC67" w14:textId="77777777" w:rsidR="00CF4BA1" w:rsidRDefault="00CF4BA1" w:rsidP="00CF4BA1">
      <w:pPr>
        <w:pStyle w:val="Default"/>
        <w:jc w:val="both"/>
        <w:rPr>
          <w:rFonts w:ascii="Arial" w:hAnsi="Arial" w:cs="Arial"/>
          <w:b/>
          <w:sz w:val="16"/>
          <w:szCs w:val="16"/>
        </w:rPr>
      </w:pPr>
    </w:p>
    <w:p w14:paraId="68709FB5" w14:textId="79430698" w:rsidR="00BA1AB5" w:rsidRPr="000F589E" w:rsidRDefault="00BA1AB5" w:rsidP="00CF4BA1">
      <w:pPr>
        <w:pStyle w:val="Default"/>
        <w:jc w:val="both"/>
        <w:rPr>
          <w:rFonts w:ascii="Arial" w:hAnsi="Arial" w:cs="Arial"/>
          <w:b/>
          <w:sz w:val="16"/>
          <w:szCs w:val="16"/>
        </w:rPr>
      </w:pPr>
    </w:p>
    <w:p w14:paraId="43ABE2E2" w14:textId="77777777" w:rsidR="00BA1AB5" w:rsidRPr="000F589E" w:rsidRDefault="00BA1AB5" w:rsidP="00BA1AB5">
      <w:pPr>
        <w:shd w:val="clear" w:color="auto" w:fill="FFFFFF"/>
        <w:jc w:val="center"/>
        <w:rPr>
          <w:rFonts w:ascii="Arial" w:hAnsi="Arial" w:cs="Arial"/>
          <w:b/>
          <w:sz w:val="16"/>
          <w:szCs w:val="16"/>
        </w:rPr>
      </w:pPr>
    </w:p>
    <w:p w14:paraId="342BC2CE" w14:textId="77777777" w:rsidR="00BA1AB5" w:rsidRPr="000F589E" w:rsidRDefault="00BA1AB5" w:rsidP="00BA1AB5">
      <w:pPr>
        <w:shd w:val="clear" w:color="auto" w:fill="FFFFFF"/>
        <w:jc w:val="center"/>
        <w:rPr>
          <w:rFonts w:ascii="Arial" w:hAnsi="Arial" w:cs="Arial"/>
          <w:b/>
          <w:szCs w:val="24"/>
        </w:rPr>
      </w:pPr>
      <w:r w:rsidRPr="000F589E">
        <w:rPr>
          <w:rFonts w:ascii="Arial" w:hAnsi="Arial" w:cs="Arial"/>
          <w:b/>
          <w:szCs w:val="24"/>
        </w:rPr>
        <w:t>NOTIFÍQUESE Y CÚMPLASE</w:t>
      </w:r>
    </w:p>
    <w:p w14:paraId="0DDD365A" w14:textId="77777777" w:rsidR="00BA1AB5" w:rsidRPr="000F589E" w:rsidRDefault="00BA1AB5" w:rsidP="00BA1AB5">
      <w:pPr>
        <w:shd w:val="clear" w:color="auto" w:fill="FFFFFF"/>
        <w:jc w:val="center"/>
        <w:rPr>
          <w:rFonts w:ascii="Arial" w:hAnsi="Arial" w:cs="Arial"/>
          <w:b/>
          <w:strike/>
          <w:sz w:val="16"/>
          <w:szCs w:val="16"/>
        </w:rPr>
      </w:pPr>
    </w:p>
    <w:p w14:paraId="7A7AC22E" w14:textId="0F6DE5C7" w:rsidR="00BA1AB5" w:rsidRPr="000F589E" w:rsidRDefault="00BA1AB5" w:rsidP="00711D4D">
      <w:pPr>
        <w:shd w:val="clear" w:color="auto" w:fill="FFFFFF"/>
        <w:ind w:left="90"/>
        <w:rPr>
          <w:rFonts w:ascii="Arial" w:hAnsi="Arial" w:cs="Arial"/>
          <w:szCs w:val="24"/>
        </w:rPr>
      </w:pPr>
      <w:r w:rsidRPr="000F589E">
        <w:rPr>
          <w:rFonts w:ascii="Arial" w:hAnsi="Arial" w:cs="Arial"/>
          <w:szCs w:val="24"/>
        </w:rPr>
        <w:t xml:space="preserve">Dado en </w:t>
      </w:r>
      <w:proofErr w:type="spellStart"/>
      <w:r w:rsidR="004A02F8">
        <w:rPr>
          <w:rFonts w:ascii="Arial" w:hAnsi="Arial" w:cs="Arial"/>
          <w:szCs w:val="24"/>
        </w:rPr>
        <w:t>xxxxxx</w:t>
      </w:r>
      <w:proofErr w:type="spellEnd"/>
      <w:r w:rsidRPr="000F589E">
        <w:rPr>
          <w:rFonts w:ascii="Arial" w:hAnsi="Arial" w:cs="Arial"/>
          <w:szCs w:val="24"/>
        </w:rPr>
        <w:t xml:space="preserve">, D.C., </w:t>
      </w:r>
    </w:p>
    <w:p w14:paraId="52785459" w14:textId="7EF1E4E3" w:rsidR="00BA1AB5" w:rsidRPr="000F589E" w:rsidRDefault="00CD4D73" w:rsidP="00BA1AB5">
      <w:pPr>
        <w:ind w:left="284" w:right="-21"/>
        <w:jc w:val="center"/>
        <w:rPr>
          <w:rFonts w:ascii="Arial" w:hAnsi="Arial" w:cs="Arial"/>
          <w:b/>
          <w:szCs w:val="24"/>
          <w:lang w:val="es-CO"/>
        </w:rPr>
      </w:pPr>
      <w:r>
        <w:rPr>
          <w:rFonts w:ascii="Arial" w:hAnsi="Arial" w:cs="Arial"/>
          <w:color w:val="000000"/>
          <w:sz w:val="20"/>
        </w:rPr>
        <w:t> </w:t>
      </w:r>
    </w:p>
    <w:p w14:paraId="6D48BB10" w14:textId="77777777" w:rsidR="00BA1AB5" w:rsidRDefault="00BA1AB5" w:rsidP="00BA1AB5">
      <w:pPr>
        <w:jc w:val="center"/>
        <w:rPr>
          <w:rFonts w:ascii="Arial" w:hAnsi="Arial" w:cs="Arial"/>
          <w:b/>
          <w:szCs w:val="24"/>
        </w:rPr>
      </w:pPr>
    </w:p>
    <w:p w14:paraId="1096097E" w14:textId="77777777" w:rsidR="0029011E" w:rsidRDefault="0029011E" w:rsidP="00BA1AB5">
      <w:pPr>
        <w:jc w:val="center"/>
        <w:rPr>
          <w:rFonts w:ascii="Arial" w:hAnsi="Arial" w:cs="Arial"/>
          <w:b/>
          <w:szCs w:val="24"/>
        </w:rPr>
      </w:pPr>
    </w:p>
    <w:p w14:paraId="3B108D83" w14:textId="77777777" w:rsidR="00BA1AB5" w:rsidRDefault="00BA1AB5" w:rsidP="00BA1AB5">
      <w:pPr>
        <w:jc w:val="center"/>
        <w:rPr>
          <w:rFonts w:ascii="Arial" w:hAnsi="Arial" w:cs="Arial"/>
          <w:b/>
          <w:szCs w:val="24"/>
        </w:rPr>
      </w:pPr>
    </w:p>
    <w:p w14:paraId="22F8D6DD" w14:textId="0614C6CF" w:rsidR="007E2FD2" w:rsidRDefault="007E2FD2" w:rsidP="00BA1AB5">
      <w:pPr>
        <w:jc w:val="center"/>
        <w:rPr>
          <w:rFonts w:ascii="Arial" w:hAnsi="Arial" w:cs="Arial"/>
          <w:b/>
          <w:szCs w:val="24"/>
        </w:rPr>
      </w:pPr>
      <w:r>
        <w:rPr>
          <w:rFonts w:ascii="Arial" w:hAnsi="Arial" w:cs="Arial"/>
          <w:b/>
          <w:szCs w:val="24"/>
        </w:rPr>
        <w:t>(</w:t>
      </w:r>
      <w:r w:rsidRPr="00C65589">
        <w:rPr>
          <w:rFonts w:ascii="Arial" w:hAnsi="Arial" w:cs="Arial"/>
          <w:b/>
          <w:i/>
          <w:iCs/>
          <w:color w:val="7F7F7F" w:themeColor="text1" w:themeTint="80"/>
          <w:szCs w:val="24"/>
          <w:u w:val="single"/>
        </w:rPr>
        <w:t>Nombre</w:t>
      </w:r>
      <w:r>
        <w:rPr>
          <w:rFonts w:ascii="Arial" w:hAnsi="Arial" w:cs="Arial"/>
          <w:b/>
          <w:szCs w:val="24"/>
        </w:rPr>
        <w:t>)</w:t>
      </w:r>
    </w:p>
    <w:p w14:paraId="2E9DEA22" w14:textId="77777777" w:rsidR="007E2FD2" w:rsidRDefault="007E2FD2" w:rsidP="00BA1AB5">
      <w:pPr>
        <w:jc w:val="center"/>
        <w:rPr>
          <w:rFonts w:ascii="Arial" w:hAnsi="Arial" w:cs="Arial"/>
          <w:szCs w:val="24"/>
        </w:rPr>
      </w:pPr>
    </w:p>
    <w:p w14:paraId="5DE31D7D" w14:textId="0B846B97" w:rsidR="00BA1AB5" w:rsidRDefault="004A02F8" w:rsidP="00BA1AB5">
      <w:pPr>
        <w:ind w:left="-284"/>
        <w:jc w:val="center"/>
        <w:rPr>
          <w:rFonts w:ascii="Verdana" w:hAnsi="Verdana" w:cs="Arial"/>
          <w:szCs w:val="24"/>
          <w:lang w:val="es-CO"/>
        </w:rPr>
      </w:pPr>
      <w:r>
        <w:rPr>
          <w:rFonts w:ascii="Verdana" w:hAnsi="Verdana" w:cs="Arial"/>
          <w:szCs w:val="24"/>
          <w:lang w:val="es-CO"/>
        </w:rPr>
        <w:t>Entidad</w:t>
      </w:r>
    </w:p>
    <w:p w14:paraId="66FD12F5" w14:textId="77777777" w:rsidR="001E27FC" w:rsidRDefault="001E27FC" w:rsidP="00BA1AB5">
      <w:pPr>
        <w:ind w:left="-284"/>
        <w:jc w:val="center"/>
        <w:rPr>
          <w:rFonts w:ascii="Verdana" w:hAnsi="Verdana" w:cs="Arial"/>
          <w:szCs w:val="24"/>
          <w:lang w:val="es-CO"/>
        </w:rPr>
      </w:pPr>
    </w:p>
    <w:p w14:paraId="5C33AB0B" w14:textId="39FFEF7E" w:rsidR="00645AE4" w:rsidRPr="00695D54" w:rsidRDefault="00BA1AB5" w:rsidP="00645AE4">
      <w:pPr>
        <w:ind w:left="90" w:right="616"/>
        <w:rPr>
          <w:rFonts w:ascii="Arial" w:hAnsi="Arial" w:cs="Arial"/>
          <w:b/>
          <w:i/>
          <w:sz w:val="18"/>
          <w:szCs w:val="18"/>
        </w:rPr>
      </w:pPr>
      <w:proofErr w:type="spellStart"/>
      <w:r w:rsidRPr="00695D54">
        <w:rPr>
          <w:rFonts w:ascii="Arial" w:hAnsi="Arial" w:cs="Arial"/>
          <w:sz w:val="18"/>
          <w:szCs w:val="18"/>
          <w:lang w:val="es-MX"/>
        </w:rPr>
        <w:t>Ela</w:t>
      </w:r>
      <w:r w:rsidR="00867A7C" w:rsidRPr="00695D54">
        <w:rPr>
          <w:rFonts w:ascii="Arial" w:hAnsi="Arial" w:cs="Arial"/>
          <w:sz w:val="18"/>
          <w:szCs w:val="18"/>
        </w:rPr>
        <w:t>boró</w:t>
      </w:r>
      <w:proofErr w:type="spellEnd"/>
      <w:r w:rsidRPr="00695D54">
        <w:rPr>
          <w:rFonts w:ascii="Arial" w:hAnsi="Arial" w:cs="Arial"/>
          <w:sz w:val="18"/>
          <w:szCs w:val="18"/>
        </w:rPr>
        <w:t>:</w:t>
      </w:r>
      <w:r w:rsidR="00305B2C" w:rsidRPr="00695D54">
        <w:rPr>
          <w:rFonts w:ascii="Arial" w:hAnsi="Arial" w:cs="Arial"/>
          <w:sz w:val="18"/>
          <w:szCs w:val="18"/>
        </w:rPr>
        <w:t xml:space="preserve"> </w:t>
      </w:r>
      <w:r w:rsidR="00370B95" w:rsidRPr="00695D54">
        <w:rPr>
          <w:rFonts w:ascii="Arial" w:hAnsi="Arial" w:cs="Arial"/>
          <w:b/>
          <w:i/>
          <w:sz w:val="18"/>
          <w:szCs w:val="18"/>
        </w:rPr>
        <w:t>(</w:t>
      </w:r>
      <w:r w:rsidR="00370B95" w:rsidRPr="00695D54">
        <w:rPr>
          <w:rFonts w:ascii="Arial" w:hAnsi="Arial" w:cs="Arial"/>
          <w:i/>
          <w:iCs/>
          <w:color w:val="7F7F7F" w:themeColor="text1" w:themeTint="80"/>
          <w:sz w:val="18"/>
          <w:szCs w:val="18"/>
          <w:u w:val="single"/>
        </w:rPr>
        <w:t>Nombre de</w:t>
      </w:r>
      <w:r w:rsidR="00973B69" w:rsidRPr="00695D54">
        <w:rPr>
          <w:rFonts w:ascii="Arial" w:hAnsi="Arial" w:cs="Arial"/>
          <w:i/>
          <w:iCs/>
          <w:color w:val="7F7F7F" w:themeColor="text1" w:themeTint="80"/>
          <w:sz w:val="18"/>
          <w:szCs w:val="18"/>
          <w:u w:val="single"/>
        </w:rPr>
        <w:t xml:space="preserve"> quien </w:t>
      </w:r>
      <w:r w:rsidR="00370B95" w:rsidRPr="00695D54">
        <w:rPr>
          <w:rFonts w:ascii="Arial" w:hAnsi="Arial" w:cs="Arial"/>
          <w:i/>
          <w:iCs/>
          <w:color w:val="7F7F7F" w:themeColor="text1" w:themeTint="80"/>
          <w:sz w:val="18"/>
          <w:szCs w:val="18"/>
          <w:u w:val="single"/>
        </w:rPr>
        <w:t>elaboró el acto administrativo</w:t>
      </w:r>
      <w:r w:rsidR="00370B95" w:rsidRPr="00695D54">
        <w:rPr>
          <w:rFonts w:ascii="Arial" w:hAnsi="Arial" w:cs="Arial"/>
          <w:b/>
          <w:i/>
          <w:sz w:val="18"/>
          <w:szCs w:val="18"/>
        </w:rPr>
        <w:t>)</w:t>
      </w:r>
    </w:p>
    <w:p w14:paraId="599943D1" w14:textId="3DEE6109" w:rsidR="00BA1AB5" w:rsidRPr="00695D54" w:rsidRDefault="00BA1AB5" w:rsidP="00695D54">
      <w:pPr>
        <w:ind w:left="90"/>
        <w:rPr>
          <w:rFonts w:ascii="Arial" w:hAnsi="Arial" w:cs="Arial"/>
          <w:noProof/>
          <w:sz w:val="18"/>
          <w:szCs w:val="18"/>
          <w:lang w:val="es-CO" w:eastAsia="es-CO"/>
        </w:rPr>
      </w:pPr>
      <w:r w:rsidRPr="00695D54">
        <w:rPr>
          <w:rFonts w:ascii="Arial" w:hAnsi="Arial" w:cs="Arial"/>
          <w:sz w:val="18"/>
          <w:szCs w:val="18"/>
          <w:lang w:val="es-CO"/>
        </w:rPr>
        <w:t>Revisó:</w:t>
      </w:r>
      <w:r w:rsidR="00867A7C" w:rsidRPr="00695D54">
        <w:rPr>
          <w:rFonts w:ascii="Arial" w:hAnsi="Arial" w:cs="Arial"/>
          <w:sz w:val="18"/>
          <w:szCs w:val="18"/>
          <w:lang w:val="es-CO"/>
        </w:rPr>
        <w:t xml:space="preserve"> </w:t>
      </w:r>
      <w:r w:rsidR="00370B95" w:rsidRPr="00695D54">
        <w:rPr>
          <w:rFonts w:ascii="Arial" w:hAnsi="Arial" w:cs="Arial"/>
          <w:b/>
          <w:i/>
          <w:sz w:val="18"/>
          <w:szCs w:val="18"/>
        </w:rPr>
        <w:t>(</w:t>
      </w:r>
      <w:r w:rsidR="00370B95" w:rsidRPr="00695D54">
        <w:rPr>
          <w:rFonts w:ascii="Arial" w:hAnsi="Arial" w:cs="Arial"/>
          <w:i/>
          <w:iCs/>
          <w:color w:val="7F7F7F" w:themeColor="text1" w:themeTint="80"/>
          <w:sz w:val="18"/>
          <w:szCs w:val="18"/>
          <w:u w:val="single"/>
        </w:rPr>
        <w:t>Nombre de</w:t>
      </w:r>
      <w:r w:rsidR="00973B69" w:rsidRPr="00695D54">
        <w:rPr>
          <w:rFonts w:ascii="Arial" w:hAnsi="Arial" w:cs="Arial"/>
          <w:i/>
          <w:iCs/>
          <w:color w:val="7F7F7F" w:themeColor="text1" w:themeTint="80"/>
          <w:sz w:val="18"/>
          <w:szCs w:val="18"/>
          <w:u w:val="single"/>
        </w:rPr>
        <w:t xml:space="preserve"> quien revisó </w:t>
      </w:r>
      <w:r w:rsidR="00370B95" w:rsidRPr="00695D54">
        <w:rPr>
          <w:rFonts w:ascii="Arial" w:hAnsi="Arial" w:cs="Arial"/>
          <w:i/>
          <w:iCs/>
          <w:color w:val="7F7F7F" w:themeColor="text1" w:themeTint="80"/>
          <w:sz w:val="18"/>
          <w:szCs w:val="18"/>
          <w:u w:val="single"/>
        </w:rPr>
        <w:t>el acto administrativo</w:t>
      </w:r>
      <w:r w:rsidR="00370B95" w:rsidRPr="00695D54">
        <w:rPr>
          <w:rFonts w:ascii="Arial" w:hAnsi="Arial" w:cs="Arial"/>
          <w:b/>
          <w:i/>
          <w:sz w:val="18"/>
          <w:szCs w:val="18"/>
        </w:rPr>
        <w:t>)</w:t>
      </w:r>
    </w:p>
    <w:p w14:paraId="7682DA01" w14:textId="1B60F460" w:rsidR="00370B95" w:rsidRPr="00695D54" w:rsidRDefault="00BA1AB5" w:rsidP="00C227F8">
      <w:pPr>
        <w:ind w:left="90" w:right="616"/>
        <w:rPr>
          <w:rFonts w:ascii="Arial" w:hAnsi="Arial" w:cs="Arial"/>
          <w:b/>
          <w:i/>
          <w:sz w:val="18"/>
          <w:szCs w:val="18"/>
        </w:rPr>
      </w:pPr>
      <w:r w:rsidRPr="00695D54">
        <w:rPr>
          <w:rFonts w:ascii="Arial" w:hAnsi="Arial" w:cs="Arial"/>
          <w:sz w:val="18"/>
          <w:szCs w:val="18"/>
          <w:lang w:val="es-MX"/>
        </w:rPr>
        <w:t xml:space="preserve">Estudio </w:t>
      </w:r>
      <w:r w:rsidR="00403B9C">
        <w:rPr>
          <w:rFonts w:ascii="Arial" w:hAnsi="Arial" w:cs="Arial"/>
          <w:sz w:val="18"/>
          <w:szCs w:val="18"/>
          <w:lang w:val="es-MX"/>
        </w:rPr>
        <w:t>de Títulos</w:t>
      </w:r>
      <w:r w:rsidRPr="00695D54">
        <w:rPr>
          <w:rFonts w:ascii="Arial" w:hAnsi="Arial" w:cs="Arial"/>
          <w:sz w:val="18"/>
          <w:szCs w:val="18"/>
          <w:lang w:val="es-MX"/>
        </w:rPr>
        <w:t>:</w:t>
      </w:r>
      <w:r w:rsidR="00955A64" w:rsidRPr="00695D54">
        <w:rPr>
          <w:rFonts w:ascii="Arial" w:hAnsi="Arial" w:cs="Arial"/>
          <w:sz w:val="18"/>
          <w:szCs w:val="18"/>
          <w:lang w:val="es-MX"/>
        </w:rPr>
        <w:t xml:space="preserve"> </w:t>
      </w:r>
      <w:r w:rsidR="00370B95" w:rsidRPr="00695D54">
        <w:rPr>
          <w:rFonts w:ascii="Arial" w:hAnsi="Arial" w:cs="Arial"/>
          <w:b/>
          <w:i/>
          <w:sz w:val="18"/>
          <w:szCs w:val="18"/>
        </w:rPr>
        <w:t>(</w:t>
      </w:r>
      <w:r w:rsidR="00370B95" w:rsidRPr="00695D54">
        <w:rPr>
          <w:rFonts w:ascii="Arial" w:hAnsi="Arial" w:cs="Arial"/>
          <w:i/>
          <w:iCs/>
          <w:color w:val="7F7F7F" w:themeColor="text1" w:themeTint="80"/>
          <w:sz w:val="18"/>
          <w:szCs w:val="18"/>
          <w:u w:val="single"/>
        </w:rPr>
        <w:t>Nombre del profesional jurídico designado que elaboró el estudio</w:t>
      </w:r>
      <w:r w:rsidR="00370B95" w:rsidRPr="00695D54">
        <w:rPr>
          <w:rFonts w:ascii="Arial" w:hAnsi="Arial" w:cs="Arial"/>
          <w:b/>
          <w:i/>
          <w:sz w:val="18"/>
          <w:szCs w:val="18"/>
        </w:rPr>
        <w:t>)</w:t>
      </w:r>
    </w:p>
    <w:p w14:paraId="10A93972" w14:textId="1BA481F3" w:rsidR="00370B95" w:rsidRPr="00695D54" w:rsidRDefault="00BA1AB5" w:rsidP="00C227F8">
      <w:pPr>
        <w:ind w:left="90" w:right="616"/>
        <w:rPr>
          <w:rFonts w:ascii="Arial" w:hAnsi="Arial" w:cs="Arial"/>
          <w:b/>
          <w:i/>
          <w:sz w:val="18"/>
          <w:szCs w:val="18"/>
        </w:rPr>
      </w:pPr>
      <w:r w:rsidRPr="00695D54">
        <w:rPr>
          <w:rFonts w:ascii="Arial" w:hAnsi="Arial" w:cs="Arial"/>
          <w:sz w:val="18"/>
          <w:szCs w:val="18"/>
          <w:lang w:val="es-MX"/>
        </w:rPr>
        <w:t xml:space="preserve">Estudio </w:t>
      </w:r>
      <w:r w:rsidR="00955A64" w:rsidRPr="00695D54">
        <w:rPr>
          <w:rFonts w:ascii="Arial" w:hAnsi="Arial" w:cs="Arial"/>
          <w:sz w:val="18"/>
          <w:szCs w:val="18"/>
          <w:lang w:val="es-MX"/>
        </w:rPr>
        <w:t xml:space="preserve">Técnico: </w:t>
      </w:r>
      <w:r w:rsidR="00370B95" w:rsidRPr="00695D54">
        <w:rPr>
          <w:rFonts w:ascii="Arial" w:hAnsi="Arial" w:cs="Arial"/>
          <w:b/>
          <w:i/>
          <w:sz w:val="18"/>
          <w:szCs w:val="18"/>
        </w:rPr>
        <w:t>(</w:t>
      </w:r>
      <w:r w:rsidR="00370B95" w:rsidRPr="00695D54">
        <w:rPr>
          <w:rFonts w:ascii="Arial" w:hAnsi="Arial" w:cs="Arial"/>
          <w:i/>
          <w:iCs/>
          <w:color w:val="7F7F7F" w:themeColor="text1" w:themeTint="80"/>
          <w:sz w:val="18"/>
          <w:szCs w:val="18"/>
          <w:u w:val="single"/>
        </w:rPr>
        <w:t>Nombre del profesional jurídico designado que elaboró el estudio</w:t>
      </w:r>
      <w:r w:rsidR="00973B69" w:rsidRPr="00695D54">
        <w:rPr>
          <w:rFonts w:ascii="Arial" w:hAnsi="Arial" w:cs="Arial"/>
          <w:b/>
          <w:i/>
          <w:iCs/>
          <w:sz w:val="18"/>
          <w:szCs w:val="18"/>
          <w:u w:val="single"/>
        </w:rPr>
        <w:t>)</w:t>
      </w:r>
    </w:p>
    <w:p w14:paraId="5426A922" w14:textId="19E31013" w:rsidR="00BA1AB5" w:rsidRPr="00370B95" w:rsidRDefault="00BA1AB5" w:rsidP="00920DB5">
      <w:pPr>
        <w:ind w:left="90" w:right="616"/>
        <w:rPr>
          <w:rFonts w:ascii="Arial" w:hAnsi="Arial" w:cs="Arial"/>
          <w:sz w:val="16"/>
          <w:szCs w:val="16"/>
          <w:lang w:val="es-MX"/>
        </w:rPr>
      </w:pPr>
      <w:r w:rsidRPr="00695D54">
        <w:rPr>
          <w:rFonts w:ascii="Arial" w:hAnsi="Arial" w:cs="Arial"/>
          <w:sz w:val="18"/>
          <w:szCs w:val="18"/>
          <w:lang w:val="es-MX"/>
        </w:rPr>
        <w:t>Exp.:</w:t>
      </w:r>
      <w:r w:rsidR="00370B95" w:rsidRPr="00695D54">
        <w:rPr>
          <w:rFonts w:ascii="Arial" w:hAnsi="Arial" w:cs="Arial"/>
          <w:sz w:val="18"/>
          <w:szCs w:val="18"/>
          <w:lang w:val="es-MX"/>
        </w:rPr>
        <w:t xml:space="preserve"> </w:t>
      </w:r>
      <w:r w:rsidR="00370B95" w:rsidRPr="00695D54">
        <w:rPr>
          <w:rFonts w:ascii="Arial" w:hAnsi="Arial" w:cs="Arial"/>
          <w:b/>
          <w:i/>
          <w:sz w:val="18"/>
          <w:szCs w:val="18"/>
        </w:rPr>
        <w:t>(</w:t>
      </w:r>
      <w:r w:rsidR="00370B95" w:rsidRPr="00695D54">
        <w:rPr>
          <w:rFonts w:ascii="Arial" w:hAnsi="Arial" w:cs="Arial"/>
          <w:i/>
          <w:iCs/>
          <w:color w:val="7F7F7F" w:themeColor="text1" w:themeTint="80"/>
          <w:sz w:val="18"/>
          <w:szCs w:val="18"/>
          <w:u w:val="single"/>
        </w:rPr>
        <w:t>Número de identificación del expediente interno del caso</w:t>
      </w:r>
      <w:r w:rsidR="00370B95" w:rsidRPr="00695D54">
        <w:rPr>
          <w:rFonts w:ascii="Arial" w:hAnsi="Arial" w:cs="Arial"/>
          <w:b/>
          <w:i/>
          <w:sz w:val="18"/>
          <w:szCs w:val="18"/>
        </w:rPr>
        <w:t>)</w:t>
      </w:r>
    </w:p>
    <w:sectPr w:rsidR="00BA1AB5" w:rsidRPr="00370B95" w:rsidSect="00695D54">
      <w:headerReference w:type="even" r:id="rId8"/>
      <w:headerReference w:type="default" r:id="rId9"/>
      <w:footerReference w:type="even" r:id="rId10"/>
      <w:footerReference w:type="default" r:id="rId11"/>
      <w:headerReference w:type="first" r:id="rId12"/>
      <w:footerReference w:type="first" r:id="rId13"/>
      <w:type w:val="oddPage"/>
      <w:pgSz w:w="12240" w:h="20160" w:code="5"/>
      <w:pgMar w:top="2127" w:right="1701" w:bottom="2722" w:left="1701" w:header="720" w:footer="1152"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A2B6A" w14:textId="77777777" w:rsidR="00301804" w:rsidRDefault="00301804">
      <w:r>
        <w:separator/>
      </w:r>
    </w:p>
  </w:endnote>
  <w:endnote w:type="continuationSeparator" w:id="0">
    <w:p w14:paraId="755CF26F" w14:textId="77777777" w:rsidR="00301804" w:rsidRDefault="00301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A67C3" w14:textId="77777777" w:rsidR="00D67F51" w:rsidRDefault="00D67F5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ECB30" w14:textId="77777777" w:rsidR="00D67F51" w:rsidRDefault="00D67F51">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4410" w14:textId="581A7492" w:rsidR="009E7AC0" w:rsidRPr="006639D4" w:rsidRDefault="009E7AC0" w:rsidP="009E7AC0">
    <w:pPr>
      <w:spacing w:after="40"/>
      <w:jc w:val="right"/>
      <w:rPr>
        <w:rFonts w:ascii="Arial" w:hAnsi="Arial" w:cs="Arial"/>
        <w:b/>
        <w:sz w:val="16"/>
        <w:szCs w:val="16"/>
      </w:rPr>
    </w:pPr>
    <w:r w:rsidRPr="006639D4">
      <w:rPr>
        <w:rFonts w:ascii="Arial" w:hAnsi="Arial" w:cs="Arial"/>
        <w:bCs/>
        <w:sz w:val="16"/>
        <w:szCs w:val="16"/>
      </w:rPr>
      <w:t xml:space="preserve">Versión: </w:t>
    </w:r>
    <w:r w:rsidR="00C61482">
      <w:rPr>
        <w:rFonts w:ascii="Arial" w:hAnsi="Arial" w:cs="Arial"/>
        <w:bCs/>
        <w:sz w:val="16"/>
        <w:szCs w:val="16"/>
      </w:rPr>
      <w:t>2</w:t>
    </w:r>
    <w:r w:rsidRPr="006639D4">
      <w:rPr>
        <w:rFonts w:ascii="Arial" w:hAnsi="Arial" w:cs="Arial"/>
        <w:bCs/>
        <w:sz w:val="16"/>
        <w:szCs w:val="16"/>
      </w:rPr>
      <w:t>.0</w:t>
    </w:r>
  </w:p>
  <w:p w14:paraId="7C2FFF7D" w14:textId="4C38D1B9" w:rsidR="009E7AC0" w:rsidRPr="006639D4" w:rsidRDefault="00190FD9" w:rsidP="009E7AC0">
    <w:pPr>
      <w:spacing w:after="40"/>
      <w:jc w:val="right"/>
      <w:rPr>
        <w:rFonts w:ascii="Arial" w:hAnsi="Arial" w:cs="Arial"/>
        <w:sz w:val="16"/>
        <w:szCs w:val="16"/>
      </w:rPr>
    </w:pPr>
    <w:r>
      <w:rPr>
        <w:rFonts w:ascii="Arial" w:hAnsi="Arial" w:cs="Arial"/>
        <w:noProof/>
        <w:sz w:val="22"/>
        <w:szCs w:val="22"/>
        <w:lang w:val="en-US" w:eastAsia="en-US"/>
      </w:rPr>
      <w:drawing>
        <wp:anchor distT="0" distB="0" distL="114300" distR="114300" simplePos="0" relativeHeight="251663360" behindDoc="1" locked="0" layoutInCell="1" allowOverlap="1" wp14:anchorId="78744777" wp14:editId="31BE057F">
          <wp:simplePos x="0" y="0"/>
          <wp:positionH relativeFrom="column">
            <wp:posOffset>71755</wp:posOffset>
          </wp:positionH>
          <wp:positionV relativeFrom="paragraph">
            <wp:posOffset>52705</wp:posOffset>
          </wp:positionV>
          <wp:extent cx="2332355" cy="252730"/>
          <wp:effectExtent l="0" t="0" r="0" b="0"/>
          <wp:wrapThrough wrapText="bothSides">
            <wp:wrapPolygon edited="0">
              <wp:start x="0" y="0"/>
              <wp:lineTo x="0" y="19538"/>
              <wp:lineTo x="21347" y="19538"/>
              <wp:lineTo x="21347" y="1628"/>
              <wp:lineTo x="18524" y="0"/>
              <wp:lineTo x="0" y="0"/>
            </wp:wrapPolygon>
          </wp:wrapThrough>
          <wp:docPr id="7" name="Imagen 7" descr="0_2021_10Años_logo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_2021_10Años_logo_0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2355" cy="252730"/>
                  </a:xfrm>
                  <a:prstGeom prst="rect">
                    <a:avLst/>
                  </a:prstGeom>
                  <a:noFill/>
                  <a:ln>
                    <a:noFill/>
                  </a:ln>
                </pic:spPr>
              </pic:pic>
            </a:graphicData>
          </a:graphic>
          <wp14:sizeRelH relativeFrom="page">
            <wp14:pctWidth>0</wp14:pctWidth>
          </wp14:sizeRelH>
          <wp14:sizeRelV relativeFrom="page">
            <wp14:pctHeight>0</wp14:pctHeight>
          </wp14:sizeRelV>
        </wp:anchor>
      </w:drawing>
    </w:r>
    <w:r w:rsidR="009E7AC0" w:rsidRPr="006639D4">
      <w:rPr>
        <w:rFonts w:ascii="Arial" w:hAnsi="Arial" w:cs="Arial"/>
        <w:sz w:val="16"/>
        <w:szCs w:val="16"/>
      </w:rPr>
      <w:t>Fecha:</w:t>
    </w:r>
    <w:r w:rsidR="00C61482">
      <w:rPr>
        <w:rFonts w:ascii="Arial" w:hAnsi="Arial" w:cs="Arial"/>
        <w:sz w:val="16"/>
        <w:szCs w:val="16"/>
      </w:rPr>
      <w:t>28</w:t>
    </w:r>
    <w:r w:rsidR="009E7AC0">
      <w:rPr>
        <w:rFonts w:ascii="Arial" w:hAnsi="Arial" w:cs="Arial"/>
        <w:sz w:val="16"/>
        <w:szCs w:val="16"/>
      </w:rPr>
      <w:t>/</w:t>
    </w:r>
    <w:r w:rsidR="00C61482">
      <w:rPr>
        <w:rFonts w:ascii="Arial" w:hAnsi="Arial" w:cs="Arial"/>
        <w:sz w:val="16"/>
        <w:szCs w:val="16"/>
      </w:rPr>
      <w:t>07</w:t>
    </w:r>
    <w:r w:rsidR="009E7AC0">
      <w:rPr>
        <w:rFonts w:ascii="Arial" w:hAnsi="Arial" w:cs="Arial"/>
        <w:sz w:val="16"/>
        <w:szCs w:val="16"/>
      </w:rPr>
      <w:t>/202</w:t>
    </w:r>
    <w:r w:rsidR="00C61482">
      <w:rPr>
        <w:rFonts w:ascii="Arial" w:hAnsi="Arial" w:cs="Arial"/>
        <w:sz w:val="16"/>
        <w:szCs w:val="16"/>
      </w:rPr>
      <w:t>1</w:t>
    </w:r>
  </w:p>
  <w:p w14:paraId="1E9653DF" w14:textId="6D244DF8" w:rsidR="009E7AC0" w:rsidRDefault="009E7AC0" w:rsidP="00695D54">
    <w:pPr>
      <w:jc w:val="right"/>
      <w:rPr>
        <w:rFonts w:ascii="Arial" w:hAnsi="Arial" w:cs="Arial"/>
        <w:sz w:val="16"/>
        <w:szCs w:val="16"/>
      </w:rPr>
    </w:pPr>
    <w:r>
      <w:rPr>
        <w:rFonts w:ascii="Arial" w:hAnsi="Arial" w:cs="Arial"/>
        <w:sz w:val="16"/>
        <w:szCs w:val="16"/>
      </w:rPr>
      <w:t>Código: GPV-PL-04</w:t>
    </w:r>
  </w:p>
  <w:p w14:paraId="41929D53" w14:textId="1C62C5CA" w:rsidR="006639D4" w:rsidRPr="006639D4" w:rsidRDefault="006639D4" w:rsidP="006639D4">
    <w:pPr>
      <w:pStyle w:val="Piedepgina"/>
      <w:jc w:val="right"/>
      <w:rPr>
        <w:rFonts w:ascii="Arial" w:hAnsi="Arial" w:cs="Arial"/>
        <w:sz w:val="16"/>
        <w:szCs w:val="16"/>
      </w:rPr>
    </w:pPr>
    <w:r w:rsidRPr="006639D4">
      <w:rPr>
        <w:rFonts w:ascii="Arial" w:hAnsi="Arial" w:cs="Arial"/>
        <w:sz w:val="16"/>
        <w:szCs w:val="16"/>
      </w:rPr>
      <w:t xml:space="preserve">Página </w:t>
    </w:r>
    <w:r w:rsidRPr="006639D4">
      <w:rPr>
        <w:rFonts w:ascii="Arial" w:hAnsi="Arial" w:cs="Arial"/>
        <w:b/>
        <w:bCs/>
        <w:sz w:val="16"/>
        <w:szCs w:val="16"/>
      </w:rPr>
      <w:fldChar w:fldCharType="begin"/>
    </w:r>
    <w:r w:rsidRPr="006639D4">
      <w:rPr>
        <w:rFonts w:ascii="Arial" w:hAnsi="Arial" w:cs="Arial"/>
        <w:b/>
        <w:bCs/>
        <w:sz w:val="16"/>
        <w:szCs w:val="16"/>
      </w:rPr>
      <w:instrText>PAGE</w:instrText>
    </w:r>
    <w:r w:rsidRPr="006639D4">
      <w:rPr>
        <w:rFonts w:ascii="Arial" w:hAnsi="Arial" w:cs="Arial"/>
        <w:b/>
        <w:bCs/>
        <w:sz w:val="16"/>
        <w:szCs w:val="16"/>
      </w:rPr>
      <w:fldChar w:fldCharType="separate"/>
    </w:r>
    <w:r w:rsidR="00920DB5">
      <w:rPr>
        <w:rFonts w:ascii="Arial" w:hAnsi="Arial" w:cs="Arial"/>
        <w:b/>
        <w:bCs/>
        <w:noProof/>
        <w:sz w:val="16"/>
        <w:szCs w:val="16"/>
      </w:rPr>
      <w:t>1</w:t>
    </w:r>
    <w:r w:rsidRPr="006639D4">
      <w:rPr>
        <w:rFonts w:ascii="Arial" w:hAnsi="Arial" w:cs="Arial"/>
        <w:b/>
        <w:bCs/>
        <w:sz w:val="16"/>
        <w:szCs w:val="16"/>
      </w:rPr>
      <w:fldChar w:fldCharType="end"/>
    </w:r>
    <w:r w:rsidRPr="006639D4">
      <w:rPr>
        <w:rFonts w:ascii="Arial" w:hAnsi="Arial" w:cs="Arial"/>
        <w:sz w:val="16"/>
        <w:szCs w:val="16"/>
      </w:rPr>
      <w:t xml:space="preserve"> de </w:t>
    </w:r>
    <w:r w:rsidRPr="006639D4">
      <w:rPr>
        <w:rFonts w:ascii="Arial" w:hAnsi="Arial" w:cs="Arial"/>
        <w:b/>
        <w:bCs/>
        <w:sz w:val="16"/>
        <w:szCs w:val="16"/>
      </w:rPr>
      <w:fldChar w:fldCharType="begin"/>
    </w:r>
    <w:r w:rsidRPr="006639D4">
      <w:rPr>
        <w:rFonts w:ascii="Arial" w:hAnsi="Arial" w:cs="Arial"/>
        <w:b/>
        <w:bCs/>
        <w:sz w:val="16"/>
        <w:szCs w:val="16"/>
      </w:rPr>
      <w:instrText>NUMPAGES</w:instrText>
    </w:r>
    <w:r w:rsidRPr="006639D4">
      <w:rPr>
        <w:rFonts w:ascii="Arial" w:hAnsi="Arial" w:cs="Arial"/>
        <w:b/>
        <w:bCs/>
        <w:sz w:val="16"/>
        <w:szCs w:val="16"/>
      </w:rPr>
      <w:fldChar w:fldCharType="separate"/>
    </w:r>
    <w:r w:rsidR="00920DB5">
      <w:rPr>
        <w:rFonts w:ascii="Arial" w:hAnsi="Arial" w:cs="Arial"/>
        <w:b/>
        <w:bCs/>
        <w:noProof/>
        <w:sz w:val="16"/>
        <w:szCs w:val="16"/>
      </w:rPr>
      <w:t>8</w:t>
    </w:r>
    <w:r w:rsidRPr="006639D4">
      <w:rPr>
        <w:rFonts w:ascii="Arial" w:hAnsi="Arial" w:cs="Arial"/>
        <w:b/>
        <w:bCs/>
        <w:sz w:val="16"/>
        <w:szCs w:val="16"/>
      </w:rPr>
      <w:fldChar w:fldCharType="end"/>
    </w:r>
  </w:p>
  <w:p w14:paraId="3BA64E56" w14:textId="64F323F7" w:rsidR="009E7AC0" w:rsidRPr="006639D4" w:rsidRDefault="009E7AC0" w:rsidP="006639D4">
    <w:pPr>
      <w:pStyle w:val="Piedepgina"/>
      <w:rPr>
        <w:sz w:val="16"/>
        <w:szCs w:val="16"/>
      </w:rPr>
    </w:pPr>
  </w:p>
  <w:p w14:paraId="675A30EC" w14:textId="4DAA0677" w:rsidR="006639D4" w:rsidRDefault="006639D4">
    <w:pPr>
      <w:pStyle w:val="Piedepgina"/>
    </w:pPr>
  </w:p>
  <w:p w14:paraId="1755A22C" w14:textId="77777777" w:rsidR="006639D4" w:rsidRDefault="006639D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1C441" w14:textId="77777777" w:rsidR="00301804" w:rsidRDefault="00301804">
      <w:r>
        <w:separator/>
      </w:r>
    </w:p>
  </w:footnote>
  <w:footnote w:type="continuationSeparator" w:id="0">
    <w:p w14:paraId="16FA2048" w14:textId="77777777" w:rsidR="00301804" w:rsidRDefault="003018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AE57F" w14:textId="77777777" w:rsidR="00D67F51" w:rsidRDefault="00D67F5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79A" w14:textId="46922519" w:rsidR="00BA1AB5" w:rsidRPr="004A4EE5" w:rsidRDefault="00BA1AB5" w:rsidP="00BA1AB5">
    <w:pPr>
      <w:tabs>
        <w:tab w:val="center" w:pos="4494"/>
        <w:tab w:val="right" w:pos="8789"/>
      </w:tabs>
      <w:rPr>
        <w:rStyle w:val="Nmerodepgina"/>
        <w:rFonts w:ascii="Verdana" w:hAnsi="Verdana" w:cs="Arial"/>
      </w:rPr>
    </w:pPr>
    <w:r>
      <w:rPr>
        <w:rFonts w:ascii="Arial" w:hAnsi="Arial" w:cs="Arial"/>
        <w:i/>
        <w:noProof/>
        <w:color w:val="808080"/>
        <w:szCs w:val="24"/>
        <w:lang w:val="en-US" w:eastAsia="en-US"/>
      </w:rPr>
      <mc:AlternateContent>
        <mc:Choice Requires="wps">
          <w:drawing>
            <wp:anchor distT="0" distB="0" distL="114300" distR="114300" simplePos="0" relativeHeight="251660288" behindDoc="1" locked="0" layoutInCell="1" allowOverlap="1" wp14:anchorId="0B5CA6A8" wp14:editId="4F9FB011">
              <wp:simplePos x="0" y="0"/>
              <wp:positionH relativeFrom="column">
                <wp:posOffset>-319847</wp:posOffset>
              </wp:positionH>
              <wp:positionV relativeFrom="paragraph">
                <wp:posOffset>170551</wp:posOffset>
              </wp:positionV>
              <wp:extent cx="6304827" cy="11383766"/>
              <wp:effectExtent l="0" t="0" r="20320" b="27305"/>
              <wp:wrapNone/>
              <wp:docPr id="1"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04827" cy="11383766"/>
                      </a:xfrm>
                      <a:custGeom>
                        <a:avLst/>
                        <a:gdLst>
                          <a:gd name="T0" fmla="*/ 640 w 20000"/>
                          <a:gd name="T1" fmla="*/ 0 h 20000"/>
                          <a:gd name="T2" fmla="*/ 383 w 20000"/>
                          <a:gd name="T3" fmla="*/ 32 h 20000"/>
                          <a:gd name="T4" fmla="*/ 192 w 20000"/>
                          <a:gd name="T5" fmla="*/ 128 h 20000"/>
                          <a:gd name="T6" fmla="*/ 65 w 20000"/>
                          <a:gd name="T7" fmla="*/ 255 h 20000"/>
                          <a:gd name="T8" fmla="*/ 0 w 20000"/>
                          <a:gd name="T9" fmla="*/ 384 h 20000"/>
                          <a:gd name="T10" fmla="*/ 0 w 20000"/>
                          <a:gd name="T11" fmla="*/ 19616 h 20000"/>
                          <a:gd name="T12" fmla="*/ 65 w 20000"/>
                          <a:gd name="T13" fmla="*/ 19745 h 20000"/>
                          <a:gd name="T14" fmla="*/ 192 w 20000"/>
                          <a:gd name="T15" fmla="*/ 19872 h 20000"/>
                          <a:gd name="T16" fmla="*/ 383 w 20000"/>
                          <a:gd name="T17" fmla="*/ 19968 h 20000"/>
                          <a:gd name="T18" fmla="*/ 640 w 20000"/>
                          <a:gd name="T19" fmla="*/ 20000 h 20000"/>
                          <a:gd name="T20" fmla="*/ 19360 w 20000"/>
                          <a:gd name="T21" fmla="*/ 20000 h 20000"/>
                          <a:gd name="T22" fmla="*/ 19617 w 20000"/>
                          <a:gd name="T23" fmla="*/ 19968 h 20000"/>
                          <a:gd name="T24" fmla="*/ 19808 w 20000"/>
                          <a:gd name="T25" fmla="*/ 19872 h 20000"/>
                          <a:gd name="T26" fmla="*/ 19935 w 20000"/>
                          <a:gd name="T27" fmla="*/ 19745 h 20000"/>
                          <a:gd name="T28" fmla="*/ 20000 w 20000"/>
                          <a:gd name="T29" fmla="*/ 19616 h 20000"/>
                          <a:gd name="T30" fmla="*/ 20000 w 20000"/>
                          <a:gd name="T31" fmla="*/ 384 h 20000"/>
                          <a:gd name="T32" fmla="*/ 19935 w 20000"/>
                          <a:gd name="T33" fmla="*/ 255 h 20000"/>
                          <a:gd name="T34" fmla="*/ 19808 w 20000"/>
                          <a:gd name="T35" fmla="*/ 128 h 20000"/>
                          <a:gd name="T36" fmla="*/ 19617 w 20000"/>
                          <a:gd name="T37" fmla="*/ 32 h 20000"/>
                          <a:gd name="T38" fmla="*/ 19360 w 20000"/>
                          <a:gd name="T39" fmla="*/ 0 h 20000"/>
                          <a:gd name="T40" fmla="*/ 640 w 20000"/>
                          <a:gd name="T41" fmla="*/ 0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0000" h="20000">
                            <a:moveTo>
                              <a:pt x="640" y="0"/>
                            </a:moveTo>
                            <a:lnTo>
                              <a:pt x="383" y="32"/>
                            </a:lnTo>
                            <a:lnTo>
                              <a:pt x="192" y="128"/>
                            </a:lnTo>
                            <a:lnTo>
                              <a:pt x="65" y="255"/>
                            </a:lnTo>
                            <a:lnTo>
                              <a:pt x="0" y="384"/>
                            </a:lnTo>
                            <a:lnTo>
                              <a:pt x="0" y="19616"/>
                            </a:lnTo>
                            <a:lnTo>
                              <a:pt x="65" y="19745"/>
                            </a:lnTo>
                            <a:lnTo>
                              <a:pt x="192" y="19872"/>
                            </a:lnTo>
                            <a:lnTo>
                              <a:pt x="383" y="19968"/>
                            </a:lnTo>
                            <a:lnTo>
                              <a:pt x="640" y="20000"/>
                            </a:lnTo>
                            <a:lnTo>
                              <a:pt x="19360" y="20000"/>
                            </a:lnTo>
                            <a:lnTo>
                              <a:pt x="19617" y="19968"/>
                            </a:lnTo>
                            <a:lnTo>
                              <a:pt x="19808" y="19872"/>
                            </a:lnTo>
                            <a:lnTo>
                              <a:pt x="19935" y="19745"/>
                            </a:lnTo>
                            <a:lnTo>
                              <a:pt x="20000" y="19616"/>
                            </a:lnTo>
                            <a:lnTo>
                              <a:pt x="20000" y="384"/>
                            </a:lnTo>
                            <a:lnTo>
                              <a:pt x="19935" y="255"/>
                            </a:lnTo>
                            <a:lnTo>
                              <a:pt x="19808" y="128"/>
                            </a:lnTo>
                            <a:lnTo>
                              <a:pt x="19617" y="32"/>
                            </a:lnTo>
                            <a:lnTo>
                              <a:pt x="19360" y="0"/>
                            </a:lnTo>
                            <a:lnTo>
                              <a:pt x="64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EB34518" w14:textId="2667EC81" w:rsidR="00BA1AB5" w:rsidRPr="00695D54" w:rsidRDefault="00BA1AB5" w:rsidP="00C610CE">
                          <w:pPr>
                            <w:pStyle w:val="NormalWeb"/>
                            <w:shd w:val="clear" w:color="auto" w:fill="FFFFFF"/>
                            <w:ind w:left="360" w:right="437"/>
                            <w:jc w:val="center"/>
                            <w:rPr>
                              <w:rFonts w:ascii="Arial" w:hAnsi="Arial" w:cs="Arial"/>
                              <w:i/>
                              <w:szCs w:val="24"/>
                            </w:rPr>
                          </w:pPr>
                          <w:r w:rsidRPr="00695D54">
                            <w:rPr>
                              <w:rFonts w:ascii="Arial" w:hAnsi="Arial" w:cs="Arial"/>
                              <w:i/>
                              <w:szCs w:val="24"/>
                            </w:rPr>
                            <w:t>“</w:t>
                          </w:r>
                          <w:r w:rsidR="00486AB3" w:rsidRPr="006E631C">
                            <w:rPr>
                              <w:rFonts w:ascii="Arial" w:hAnsi="Arial" w:cs="Arial"/>
                              <w:i/>
                              <w:szCs w:val="24"/>
                            </w:rPr>
                            <w:t xml:space="preserve">Por la cual se transfiere a título gratuito la propiedad de </w:t>
                          </w:r>
                          <w:r w:rsidR="00AA02B5" w:rsidRPr="006E631C">
                            <w:rPr>
                              <w:rFonts w:ascii="Arial" w:hAnsi="Arial" w:cs="Arial"/>
                              <w:i/>
                              <w:szCs w:val="24"/>
                            </w:rPr>
                            <w:t>(</w:t>
                          </w:r>
                          <w:r w:rsidR="00E13DBE" w:rsidRPr="00695D54">
                            <w:rPr>
                              <w:rFonts w:ascii="Arial" w:hAnsi="Arial" w:cs="Arial"/>
                              <w:i/>
                              <w:color w:val="A6A6A6" w:themeColor="background1" w:themeShade="A6"/>
                              <w:szCs w:val="24"/>
                              <w:u w:val="single"/>
                            </w:rPr>
                            <w:t xml:space="preserve">un </w:t>
                          </w:r>
                          <w:r w:rsidR="00486AB3" w:rsidRPr="00695D54">
                            <w:rPr>
                              <w:rFonts w:ascii="Arial" w:hAnsi="Arial" w:cs="Arial"/>
                              <w:i/>
                              <w:color w:val="A6A6A6" w:themeColor="background1" w:themeShade="A6"/>
                              <w:szCs w:val="24"/>
                              <w:u w:val="single"/>
                            </w:rPr>
                            <w:t>inmueble fiscal</w:t>
                          </w:r>
                          <w:r w:rsidR="00AA02B5" w:rsidRPr="00695D54">
                            <w:rPr>
                              <w:rFonts w:ascii="Arial" w:hAnsi="Arial" w:cs="Arial"/>
                              <w:i/>
                              <w:color w:val="A6A6A6" w:themeColor="background1" w:themeShade="A6"/>
                              <w:szCs w:val="24"/>
                              <w:u w:val="single"/>
                            </w:rPr>
                            <w:t>/varios bienes inmuebles fiscales</w:t>
                          </w:r>
                          <w:r w:rsidR="00AA02B5" w:rsidRPr="006E631C">
                            <w:rPr>
                              <w:rFonts w:ascii="Arial" w:hAnsi="Arial" w:cs="Arial"/>
                              <w:i/>
                              <w:szCs w:val="24"/>
                            </w:rPr>
                            <w:t>)</w:t>
                          </w:r>
                          <w:r w:rsidR="00486AB3" w:rsidRPr="006E631C">
                            <w:rPr>
                              <w:rFonts w:ascii="Arial" w:hAnsi="Arial" w:cs="Arial"/>
                              <w:i/>
                              <w:szCs w:val="24"/>
                            </w:rPr>
                            <w:t xml:space="preserve"> para propósitos de infraestructura y vivienda</w:t>
                          </w:r>
                          <w:r w:rsidRPr="00695D54">
                            <w:rPr>
                              <w:rFonts w:ascii="Arial" w:hAnsi="Arial" w:cs="Arial"/>
                              <w:i/>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5CA6A8" id="Freeform 4" o:spid="_x0000_s1026" style="position:absolute;margin-left:-25.2pt;margin-top:13.45pt;width:496.45pt;height:896.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" adj="-11796480,,5400" path="m640,l383,32,192,128,65,255,,384,,19616r65,129l192,19872r191,96l640,20000r18720,l19617,19968r191,-96l19935,19745r65,-129l20000,384r-65,-129l19808,128,19617,32,19360,,640,xe" filled="f">
              <v:stroke joinstyle="round"/>
              <v:formulas/>
              <v:path arrowok="t" o:connecttype="custom" o:connectlocs="201754,0;120737,18214;60526,72856;20491,145143;0,218568;0,11165198;20491,11238623;60526,11310910;120737,11365552;201754,11383766;6103073,11383766;6184090,11365552;6244301,11310910;6284336,11238623;6304827,11165198;6304827,218568;6284336,145143;6244301,72856;6184090,18214;6103073,0;201754,0" o:connectangles="0,0,0,0,0,0,0,0,0,0,0,0,0,0,0,0,0,0,0,0,0" textboxrect="0,0,20000,20000"/>
              <v:textbox>
                <w:txbxContent>
                  <w:p w14:paraId="0EB34518" w14:textId="2667EC81" w:rsidR="00BA1AB5" w:rsidRPr="00695D54" w:rsidRDefault="00BA1AB5" w:rsidP="00C610CE">
                    <w:pPr>
                      <w:pStyle w:val="NormalWeb"/>
                      <w:shd w:val="clear" w:color="auto" w:fill="FFFFFF"/>
                      <w:ind w:left="360" w:right="437"/>
                      <w:jc w:val="center"/>
                      <w:rPr>
                        <w:rFonts w:ascii="Arial" w:hAnsi="Arial" w:cs="Arial"/>
                        <w:i/>
                        <w:szCs w:val="24"/>
                      </w:rPr>
                    </w:pPr>
                    <w:r w:rsidRPr="00695D54">
                      <w:rPr>
                        <w:rFonts w:ascii="Arial" w:hAnsi="Arial" w:cs="Arial"/>
                        <w:i/>
                        <w:szCs w:val="24"/>
                      </w:rPr>
                      <w:t>“</w:t>
                    </w:r>
                    <w:r w:rsidR="00486AB3" w:rsidRPr="006E631C">
                      <w:rPr>
                        <w:rFonts w:ascii="Arial" w:hAnsi="Arial" w:cs="Arial"/>
                        <w:i/>
                        <w:szCs w:val="24"/>
                      </w:rPr>
                      <w:t xml:space="preserve">Por la cual se transfiere a título gratuito la propiedad de </w:t>
                    </w:r>
                    <w:r w:rsidR="00AA02B5" w:rsidRPr="006E631C">
                      <w:rPr>
                        <w:rFonts w:ascii="Arial" w:hAnsi="Arial" w:cs="Arial"/>
                        <w:i/>
                        <w:szCs w:val="24"/>
                      </w:rPr>
                      <w:t>(</w:t>
                    </w:r>
                    <w:r w:rsidR="00E13DBE" w:rsidRPr="00695D54">
                      <w:rPr>
                        <w:rFonts w:ascii="Arial" w:hAnsi="Arial" w:cs="Arial"/>
                        <w:i/>
                        <w:color w:val="A6A6A6" w:themeColor="background1" w:themeShade="A6"/>
                        <w:szCs w:val="24"/>
                        <w:u w:val="single"/>
                      </w:rPr>
                      <w:t xml:space="preserve">un </w:t>
                    </w:r>
                    <w:r w:rsidR="00486AB3" w:rsidRPr="00695D54">
                      <w:rPr>
                        <w:rFonts w:ascii="Arial" w:hAnsi="Arial" w:cs="Arial"/>
                        <w:i/>
                        <w:color w:val="A6A6A6" w:themeColor="background1" w:themeShade="A6"/>
                        <w:szCs w:val="24"/>
                        <w:u w:val="single"/>
                      </w:rPr>
                      <w:t>inmueble fiscal</w:t>
                    </w:r>
                    <w:r w:rsidR="00AA02B5" w:rsidRPr="00695D54">
                      <w:rPr>
                        <w:rFonts w:ascii="Arial" w:hAnsi="Arial" w:cs="Arial"/>
                        <w:i/>
                        <w:color w:val="A6A6A6" w:themeColor="background1" w:themeShade="A6"/>
                        <w:szCs w:val="24"/>
                        <w:u w:val="single"/>
                      </w:rPr>
                      <w:t>/varios bienes inmuebles fiscales</w:t>
                    </w:r>
                    <w:r w:rsidR="00AA02B5" w:rsidRPr="006E631C">
                      <w:rPr>
                        <w:rFonts w:ascii="Arial" w:hAnsi="Arial" w:cs="Arial"/>
                        <w:i/>
                        <w:szCs w:val="24"/>
                      </w:rPr>
                      <w:t>)</w:t>
                    </w:r>
                    <w:r w:rsidR="00486AB3" w:rsidRPr="006E631C">
                      <w:rPr>
                        <w:rFonts w:ascii="Arial" w:hAnsi="Arial" w:cs="Arial"/>
                        <w:i/>
                        <w:szCs w:val="24"/>
                      </w:rPr>
                      <w:t xml:space="preserve"> para propósitos de infraestructura y vivienda</w:t>
                    </w:r>
                    <w:r w:rsidRPr="00695D54">
                      <w:rPr>
                        <w:rFonts w:ascii="Arial" w:hAnsi="Arial" w:cs="Arial"/>
                        <w:i/>
                        <w:szCs w:val="24"/>
                      </w:rPr>
                      <w:t>”</w:t>
                    </w:r>
                  </w:p>
                </w:txbxContent>
              </v:textbox>
            </v:shape>
          </w:pict>
        </mc:Fallback>
      </mc:AlternateContent>
    </w:r>
    <w:r w:rsidRPr="004A4EE5">
      <w:rPr>
        <w:rFonts w:ascii="Verdana" w:hAnsi="Verdana" w:cs="Arial"/>
        <w:sz w:val="22"/>
        <w:szCs w:val="22"/>
      </w:rPr>
      <w:t xml:space="preserve">Resolución No. </w:t>
    </w:r>
    <w:r w:rsidRPr="004A4EE5">
      <w:rPr>
        <w:rFonts w:ascii="Verdana" w:hAnsi="Verdana" w:cs="Arial"/>
        <w:sz w:val="22"/>
        <w:szCs w:val="22"/>
      </w:rPr>
      <w:tab/>
    </w:r>
    <w:r w:rsidR="00BB0881">
      <w:rPr>
        <w:rFonts w:ascii="Verdana" w:hAnsi="Verdana" w:cs="Arial"/>
        <w:sz w:val="22"/>
        <w:szCs w:val="22"/>
      </w:rPr>
      <w:t xml:space="preserve">  </w:t>
    </w:r>
    <w:r w:rsidRPr="004A4EE5">
      <w:rPr>
        <w:rFonts w:ascii="Verdana" w:hAnsi="Verdana" w:cs="Arial"/>
        <w:sz w:val="22"/>
        <w:szCs w:val="22"/>
      </w:rPr>
      <w:t>Del</w:t>
    </w:r>
    <w:r w:rsidR="00BB0881">
      <w:rPr>
        <w:rFonts w:ascii="Verdana" w:hAnsi="Verdana" w:cs="Arial"/>
        <w:sz w:val="22"/>
        <w:szCs w:val="22"/>
      </w:rPr>
      <w:t xml:space="preserve">                    </w:t>
    </w:r>
    <w:r w:rsidRPr="004A4EE5">
      <w:rPr>
        <w:rFonts w:ascii="Verdana" w:hAnsi="Verdana" w:cs="Arial"/>
        <w:sz w:val="22"/>
        <w:szCs w:val="22"/>
      </w:rPr>
      <w:t>de</w:t>
    </w:r>
    <w:r w:rsidRPr="004A4EE5">
      <w:rPr>
        <w:rFonts w:ascii="Verdana" w:hAnsi="Verdana" w:cs="Arial"/>
        <w:sz w:val="22"/>
        <w:szCs w:val="22"/>
      </w:rPr>
      <w:tab/>
      <w:t>Hoja No.</w:t>
    </w:r>
    <w:r w:rsidRPr="004A4EE5">
      <w:rPr>
        <w:rStyle w:val="Nmerodepgina"/>
        <w:rFonts w:ascii="Verdana" w:hAnsi="Verdana" w:cs="Arial"/>
        <w:sz w:val="22"/>
        <w:szCs w:val="22"/>
        <w:lang w:val="es-ES_tradnl"/>
      </w:rPr>
      <w:fldChar w:fldCharType="begin"/>
    </w:r>
    <w:r w:rsidRPr="004A4EE5">
      <w:rPr>
        <w:rStyle w:val="Nmerodepgina"/>
        <w:rFonts w:ascii="Verdana" w:hAnsi="Verdana" w:cs="Arial"/>
        <w:sz w:val="22"/>
        <w:szCs w:val="22"/>
        <w:lang w:val="es-ES_tradnl"/>
      </w:rPr>
      <w:instrText>PAGE</w:instrText>
    </w:r>
    <w:r w:rsidRPr="004A4EE5">
      <w:rPr>
        <w:rStyle w:val="Nmerodepgina"/>
        <w:rFonts w:ascii="Verdana" w:hAnsi="Verdana" w:cs="Arial"/>
        <w:sz w:val="22"/>
        <w:szCs w:val="22"/>
        <w:lang w:val="es-ES_tradnl"/>
      </w:rPr>
      <w:fldChar w:fldCharType="separate"/>
    </w:r>
    <w:r w:rsidR="00920DB5">
      <w:rPr>
        <w:rStyle w:val="Nmerodepgina"/>
        <w:rFonts w:ascii="Verdana" w:hAnsi="Verdana" w:cs="Arial"/>
        <w:noProof/>
        <w:sz w:val="22"/>
        <w:szCs w:val="22"/>
        <w:lang w:val="es-ES_tradnl"/>
      </w:rPr>
      <w:t>8</w:t>
    </w:r>
    <w:r w:rsidRPr="004A4EE5">
      <w:rPr>
        <w:rStyle w:val="Nmerodepgina"/>
        <w:rFonts w:ascii="Verdana" w:hAnsi="Verdana" w:cs="Arial"/>
        <w:sz w:val="22"/>
        <w:szCs w:val="22"/>
        <w:lang w:val="es-ES_tradnl"/>
      </w:rPr>
      <w:fldChar w:fldCharType="end"/>
    </w:r>
  </w:p>
  <w:p w14:paraId="248985C1" w14:textId="36EC6DC3" w:rsidR="00BA1AB5" w:rsidRPr="00234513" w:rsidRDefault="00BA1AB5" w:rsidP="00695D54">
    <w:pPr>
      <w:tabs>
        <w:tab w:val="center" w:pos="4240"/>
      </w:tabs>
      <w:ind w:right="360"/>
    </w:pPr>
    <w:r>
      <w:rPr>
        <w:rFonts w:ascii="Arial" w:hAnsi="Arial" w:cs="Arial"/>
        <w:i/>
        <w:color w:val="808080"/>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C0099" w14:textId="49501C3F" w:rsidR="001C7449" w:rsidRDefault="009B6A7B" w:rsidP="001C7449">
    <w:pPr>
      <w:tabs>
        <w:tab w:val="left" w:pos="3216"/>
        <w:tab w:val="center" w:pos="4419"/>
      </w:tabs>
      <w:rPr>
        <w:rFonts w:ascii="Arial" w:hAnsi="Arial"/>
        <w:sz w:val="16"/>
      </w:rPr>
    </w:pPr>
    <w:r>
      <w:rPr>
        <w:noProof/>
        <w:lang w:val="en-US" w:eastAsia="en-US"/>
      </w:rPr>
      <mc:AlternateContent>
        <mc:Choice Requires="wps">
          <w:drawing>
            <wp:anchor distT="0" distB="0" distL="114300" distR="114300" simplePos="0" relativeHeight="251661312" behindDoc="1" locked="0" layoutInCell="1" allowOverlap="1" wp14:anchorId="42526FB4" wp14:editId="6122CA74">
              <wp:simplePos x="0" y="0"/>
              <wp:positionH relativeFrom="column">
                <wp:posOffset>-365125</wp:posOffset>
              </wp:positionH>
              <wp:positionV relativeFrom="paragraph">
                <wp:posOffset>-788035</wp:posOffset>
              </wp:positionV>
              <wp:extent cx="6290441" cy="11195637"/>
              <wp:effectExtent l="0" t="0" r="15240" b="25400"/>
              <wp:wrapNone/>
              <wp:docPr id="2"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90441" cy="11195637"/>
                      </a:xfrm>
                      <a:custGeom>
                        <a:avLst/>
                        <a:gdLst>
                          <a:gd name="T0" fmla="*/ 640 w 20000"/>
                          <a:gd name="T1" fmla="*/ 0 h 20000"/>
                          <a:gd name="T2" fmla="*/ 383 w 20000"/>
                          <a:gd name="T3" fmla="*/ 32 h 20000"/>
                          <a:gd name="T4" fmla="*/ 192 w 20000"/>
                          <a:gd name="T5" fmla="*/ 128 h 20000"/>
                          <a:gd name="T6" fmla="*/ 65 w 20000"/>
                          <a:gd name="T7" fmla="*/ 255 h 20000"/>
                          <a:gd name="T8" fmla="*/ 0 w 20000"/>
                          <a:gd name="T9" fmla="*/ 384 h 20000"/>
                          <a:gd name="T10" fmla="*/ 0 w 20000"/>
                          <a:gd name="T11" fmla="*/ 19616 h 20000"/>
                          <a:gd name="T12" fmla="*/ 65 w 20000"/>
                          <a:gd name="T13" fmla="*/ 19745 h 20000"/>
                          <a:gd name="T14" fmla="*/ 192 w 20000"/>
                          <a:gd name="T15" fmla="*/ 19872 h 20000"/>
                          <a:gd name="T16" fmla="*/ 383 w 20000"/>
                          <a:gd name="T17" fmla="*/ 19968 h 20000"/>
                          <a:gd name="T18" fmla="*/ 640 w 20000"/>
                          <a:gd name="T19" fmla="*/ 20000 h 20000"/>
                          <a:gd name="T20" fmla="*/ 19360 w 20000"/>
                          <a:gd name="T21" fmla="*/ 20000 h 20000"/>
                          <a:gd name="T22" fmla="*/ 19617 w 20000"/>
                          <a:gd name="T23" fmla="*/ 19968 h 20000"/>
                          <a:gd name="T24" fmla="*/ 19808 w 20000"/>
                          <a:gd name="T25" fmla="*/ 19872 h 20000"/>
                          <a:gd name="T26" fmla="*/ 19935 w 20000"/>
                          <a:gd name="T27" fmla="*/ 19745 h 20000"/>
                          <a:gd name="T28" fmla="*/ 20000 w 20000"/>
                          <a:gd name="T29" fmla="*/ 19616 h 20000"/>
                          <a:gd name="T30" fmla="*/ 20000 w 20000"/>
                          <a:gd name="T31" fmla="*/ 384 h 20000"/>
                          <a:gd name="T32" fmla="*/ 19935 w 20000"/>
                          <a:gd name="T33" fmla="*/ 255 h 20000"/>
                          <a:gd name="T34" fmla="*/ 19808 w 20000"/>
                          <a:gd name="T35" fmla="*/ 128 h 20000"/>
                          <a:gd name="T36" fmla="*/ 19617 w 20000"/>
                          <a:gd name="T37" fmla="*/ 32 h 20000"/>
                          <a:gd name="T38" fmla="*/ 19360 w 20000"/>
                          <a:gd name="T39" fmla="*/ 0 h 20000"/>
                          <a:gd name="T40" fmla="*/ 640 w 20000"/>
                          <a:gd name="T41" fmla="*/ 0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0000" h="20000">
                            <a:moveTo>
                              <a:pt x="640" y="0"/>
                            </a:moveTo>
                            <a:lnTo>
                              <a:pt x="383" y="32"/>
                            </a:lnTo>
                            <a:lnTo>
                              <a:pt x="192" y="128"/>
                            </a:lnTo>
                            <a:lnTo>
                              <a:pt x="65" y="255"/>
                            </a:lnTo>
                            <a:lnTo>
                              <a:pt x="0" y="384"/>
                            </a:lnTo>
                            <a:lnTo>
                              <a:pt x="0" y="19616"/>
                            </a:lnTo>
                            <a:lnTo>
                              <a:pt x="65" y="19745"/>
                            </a:lnTo>
                            <a:lnTo>
                              <a:pt x="192" y="19872"/>
                            </a:lnTo>
                            <a:lnTo>
                              <a:pt x="383" y="19968"/>
                            </a:lnTo>
                            <a:lnTo>
                              <a:pt x="640" y="20000"/>
                            </a:lnTo>
                            <a:lnTo>
                              <a:pt x="19360" y="20000"/>
                            </a:lnTo>
                            <a:lnTo>
                              <a:pt x="19617" y="19968"/>
                            </a:lnTo>
                            <a:lnTo>
                              <a:pt x="19808" y="19872"/>
                            </a:lnTo>
                            <a:lnTo>
                              <a:pt x="19935" y="19745"/>
                            </a:lnTo>
                            <a:lnTo>
                              <a:pt x="20000" y="19616"/>
                            </a:lnTo>
                            <a:lnTo>
                              <a:pt x="20000" y="384"/>
                            </a:lnTo>
                            <a:lnTo>
                              <a:pt x="19935" y="255"/>
                            </a:lnTo>
                            <a:lnTo>
                              <a:pt x="19808" y="128"/>
                            </a:lnTo>
                            <a:lnTo>
                              <a:pt x="19617" y="32"/>
                            </a:lnTo>
                            <a:lnTo>
                              <a:pt x="19360" y="0"/>
                            </a:lnTo>
                            <a:lnTo>
                              <a:pt x="640" y="0"/>
                            </a:ln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6FB59" id="Freeform 1" o:spid="_x0000_s1026" style="position:absolute;margin-left:-28.75pt;margin-top:-62.05pt;width:495.3pt;height:881.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" path="m640,l383,32,192,128,65,255,,384,,19616r65,129l192,19872r191,96l640,20000r18720,l19617,19968r191,-96l19935,19745r65,-129l20000,384r-65,-129l19808,128,19617,32,19360,,640,xe">
              <v:path arrowok="t" o:connecttype="custom" o:connectlocs="201294,0;120462,17913;60388,71652;20444,142744;0,214956;0,10980681;20444,11052893;60388,11123985;120462,11177724;201294,11195637;6089147,11195637;6169979,11177724;6230053,11123985;6269997,11052893;6290441,10980681;6290441,214956;6269997,142744;6230053,71652;6169979,17913;6089147,0;201294,0" o:connectangles="0,0,0,0,0,0,0,0,0,0,0,0,0,0,0,0,0,0,0,0,0"/>
            </v:shape>
          </w:pict>
        </mc:Fallback>
      </mc:AlternateContent>
    </w:r>
    <w:r w:rsidR="001C7449">
      <w:rPr>
        <w:rFonts w:ascii="Arial" w:hAnsi="Arial"/>
        <w:sz w:val="16"/>
      </w:rPr>
      <w:tab/>
    </w:r>
    <w:r w:rsidR="001C7449">
      <w:rPr>
        <w:rFonts w:ascii="Arial" w:hAnsi="Arial"/>
        <w:sz w:val="16"/>
      </w:rPr>
      <w:tab/>
    </w:r>
    <w:r w:rsidR="00BA1AB5">
      <w:rPr>
        <w:rFonts w:ascii="Arial" w:hAnsi="Arial"/>
        <w:noProof/>
        <w:sz w:val="16"/>
        <w:lang w:val="en-US" w:eastAsia="en-US"/>
      </w:rPr>
      <mc:AlternateContent>
        <mc:Choice Requires="wps">
          <w:drawing>
            <wp:anchor distT="0" distB="0" distL="114300" distR="114300" simplePos="0" relativeHeight="251659264" behindDoc="0" locked="0" layoutInCell="1" allowOverlap="1" wp14:anchorId="1F638FF0" wp14:editId="4995B557">
              <wp:simplePos x="0" y="0"/>
              <wp:positionH relativeFrom="column">
                <wp:posOffset>883920</wp:posOffset>
              </wp:positionH>
              <wp:positionV relativeFrom="paragraph">
                <wp:posOffset>1132205</wp:posOffset>
              </wp:positionV>
              <wp:extent cx="3840480" cy="137414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40480" cy="137414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6AF00473" w14:textId="77777777" w:rsidR="00BA1AB5" w:rsidRPr="00695D54" w:rsidRDefault="00BA1AB5" w:rsidP="00CB6C5E">
                          <w:pPr>
                            <w:jc w:val="center"/>
                            <w:rPr>
                              <w:rFonts w:ascii="Arial" w:hAnsi="Arial" w:cs="Arial"/>
                              <w:sz w:val="20"/>
                              <w:lang w:val="es-ES_tradnl"/>
                            </w:rPr>
                          </w:pPr>
                        </w:p>
                        <w:p w14:paraId="14E7A6EB" w14:textId="77777777" w:rsidR="00BA1AB5" w:rsidRPr="00695D54" w:rsidRDefault="00BA1AB5" w:rsidP="00CB6C5E">
                          <w:pPr>
                            <w:pStyle w:val="Ttulo3"/>
                            <w:jc w:val="center"/>
                            <w:rPr>
                              <w:rFonts w:ascii="Arial" w:hAnsi="Arial" w:cs="Arial"/>
                              <w:b w:val="0"/>
                              <w:color w:val="auto"/>
                              <w:sz w:val="32"/>
                              <w:szCs w:val="32"/>
                            </w:rPr>
                          </w:pPr>
                          <w:r w:rsidRPr="00695D54">
                            <w:rPr>
                              <w:rFonts w:ascii="Arial" w:hAnsi="Arial" w:cs="Arial"/>
                              <w:b w:val="0"/>
                              <w:color w:val="auto"/>
                              <w:sz w:val="32"/>
                              <w:szCs w:val="32"/>
                            </w:rPr>
                            <w:t>RESOLUCIÓN NÚMERO</w:t>
                          </w:r>
                        </w:p>
                        <w:p w14:paraId="15FB31A8" w14:textId="77777777" w:rsidR="00BA1AB5" w:rsidRPr="00695D54" w:rsidRDefault="00BA1AB5" w:rsidP="00CB6C5E">
                          <w:pPr>
                            <w:jc w:val="center"/>
                            <w:rPr>
                              <w:rFonts w:ascii="Arial" w:hAnsi="Arial" w:cs="Arial"/>
                              <w:sz w:val="32"/>
                              <w:szCs w:val="32"/>
                            </w:rPr>
                          </w:pPr>
                        </w:p>
                        <w:p w14:paraId="60ACBAEB" w14:textId="5B40F116" w:rsidR="00BA1AB5" w:rsidRPr="00695D54" w:rsidRDefault="00BA1AB5" w:rsidP="00CB6C5E">
                          <w:pPr>
                            <w:jc w:val="center"/>
                            <w:rPr>
                              <w:rFonts w:ascii="Arial" w:hAnsi="Arial" w:cs="Arial"/>
                              <w:sz w:val="32"/>
                              <w:szCs w:val="32"/>
                            </w:rPr>
                          </w:pPr>
                          <w:r w:rsidRPr="00695D54">
                            <w:rPr>
                              <w:rFonts w:ascii="Arial" w:hAnsi="Arial" w:cs="Arial"/>
                              <w:sz w:val="32"/>
                              <w:szCs w:val="32"/>
                            </w:rPr>
                            <w:t>(</w:t>
                          </w:r>
                          <w:r w:rsidR="00BB0881" w:rsidRPr="00695D54">
                            <w:rPr>
                              <w:rFonts w:ascii="Arial" w:hAnsi="Arial" w:cs="Arial"/>
                              <w:sz w:val="32"/>
                              <w:szCs w:val="32"/>
                            </w:rPr>
                            <w:t xml:space="preserve">                  </w:t>
                          </w:r>
                          <w:r w:rsidRPr="00695D54">
                            <w:rPr>
                              <w:rFonts w:ascii="Arial" w:hAnsi="Arial" w:cs="Arial"/>
                              <w:sz w:val="32"/>
                              <w:szCs w:val="32"/>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638FF0" id="Rectangle 8" o:spid="_x0000_s1027" style="position:absolute;margin-left:69.6pt;margin-top:89.15pt;width:302.4pt;height:10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" stroked="f" strokeweight="0">
              <v:textbox inset="0,0,0,0">
                <w:txbxContent>
                  <w:p w14:paraId="6AF00473" w14:textId="77777777" w:rsidR="00BA1AB5" w:rsidRPr="00695D54" w:rsidRDefault="00BA1AB5" w:rsidP="00CB6C5E">
                    <w:pPr>
                      <w:jc w:val="center"/>
                      <w:rPr>
                        <w:rFonts w:ascii="Arial" w:hAnsi="Arial" w:cs="Arial"/>
                        <w:sz w:val="20"/>
                        <w:lang w:val="es-ES_tradnl"/>
                      </w:rPr>
                    </w:pPr>
                  </w:p>
                  <w:p w14:paraId="14E7A6EB" w14:textId="77777777" w:rsidR="00BA1AB5" w:rsidRPr="00695D54" w:rsidRDefault="00BA1AB5" w:rsidP="00CB6C5E">
                    <w:pPr>
                      <w:pStyle w:val="Ttulo3"/>
                      <w:jc w:val="center"/>
                      <w:rPr>
                        <w:rFonts w:ascii="Arial" w:hAnsi="Arial" w:cs="Arial"/>
                        <w:b w:val="0"/>
                        <w:color w:val="auto"/>
                        <w:sz w:val="32"/>
                        <w:szCs w:val="32"/>
                      </w:rPr>
                    </w:pPr>
                    <w:r w:rsidRPr="00695D54">
                      <w:rPr>
                        <w:rFonts w:ascii="Arial" w:hAnsi="Arial" w:cs="Arial"/>
                        <w:b w:val="0"/>
                        <w:color w:val="auto"/>
                        <w:sz w:val="32"/>
                        <w:szCs w:val="32"/>
                      </w:rPr>
                      <w:t>RESOLUCIÓN NÚMERO</w:t>
                    </w:r>
                  </w:p>
                  <w:p w14:paraId="15FB31A8" w14:textId="77777777" w:rsidR="00BA1AB5" w:rsidRPr="00695D54" w:rsidRDefault="00BA1AB5" w:rsidP="00CB6C5E">
                    <w:pPr>
                      <w:jc w:val="center"/>
                      <w:rPr>
                        <w:rFonts w:ascii="Arial" w:hAnsi="Arial" w:cs="Arial"/>
                        <w:sz w:val="32"/>
                        <w:szCs w:val="32"/>
                      </w:rPr>
                    </w:pPr>
                  </w:p>
                  <w:p w14:paraId="60ACBAEB" w14:textId="5B40F116" w:rsidR="00BA1AB5" w:rsidRPr="00695D54" w:rsidRDefault="00BA1AB5" w:rsidP="00CB6C5E">
                    <w:pPr>
                      <w:jc w:val="center"/>
                      <w:rPr>
                        <w:rFonts w:ascii="Arial" w:hAnsi="Arial" w:cs="Arial"/>
                        <w:sz w:val="32"/>
                        <w:szCs w:val="32"/>
                      </w:rPr>
                    </w:pPr>
                    <w:r w:rsidRPr="00695D54">
                      <w:rPr>
                        <w:rFonts w:ascii="Arial" w:hAnsi="Arial" w:cs="Arial"/>
                        <w:sz w:val="32"/>
                        <w:szCs w:val="32"/>
                      </w:rPr>
                      <w:t>(</w:t>
                    </w:r>
                    <w:r w:rsidR="00BB0881" w:rsidRPr="00695D54">
                      <w:rPr>
                        <w:rFonts w:ascii="Arial" w:hAnsi="Arial" w:cs="Arial"/>
                        <w:sz w:val="32"/>
                        <w:szCs w:val="32"/>
                      </w:rPr>
                      <w:t xml:space="preserve">                  </w:t>
                    </w:r>
                    <w:r w:rsidRPr="00695D54">
                      <w:rPr>
                        <w:rFonts w:ascii="Arial" w:hAnsi="Arial" w:cs="Arial"/>
                        <w:sz w:val="32"/>
                        <w:szCs w:val="32"/>
                      </w:rPr>
                      <w:t xml:space="preserve"> )</w:t>
                    </w:r>
                  </w:p>
                </w:txbxContent>
              </v:textbox>
            </v:rect>
          </w:pict>
        </mc:Fallback>
      </mc:AlternateContent>
    </w:r>
  </w:p>
  <w:p w14:paraId="39719902" w14:textId="77777777" w:rsidR="001C7449" w:rsidRDefault="001C7449" w:rsidP="001C7449">
    <w:pPr>
      <w:tabs>
        <w:tab w:val="left" w:pos="3216"/>
        <w:tab w:val="center" w:pos="4419"/>
      </w:tabs>
      <w:rPr>
        <w:rFonts w:ascii="Arial" w:hAnsi="Arial"/>
        <w:sz w:val="16"/>
      </w:rPr>
    </w:pPr>
  </w:p>
  <w:p w14:paraId="02B06FF9" w14:textId="77777777" w:rsidR="001C7449" w:rsidRDefault="001C7449" w:rsidP="001C7449">
    <w:pPr>
      <w:tabs>
        <w:tab w:val="left" w:pos="3216"/>
        <w:tab w:val="center" w:pos="4419"/>
      </w:tabs>
      <w:rPr>
        <w:rFonts w:ascii="Arial" w:hAnsi="Arial"/>
        <w:sz w:val="16"/>
      </w:rPr>
    </w:pPr>
  </w:p>
  <w:p w14:paraId="1CC0F798" w14:textId="726E8896" w:rsidR="00BA1AB5" w:rsidRPr="001C7449" w:rsidRDefault="001C7449" w:rsidP="001C7449">
    <w:pPr>
      <w:tabs>
        <w:tab w:val="left" w:pos="3216"/>
        <w:tab w:val="center" w:pos="4419"/>
      </w:tabs>
      <w:jc w:val="center"/>
      <w:rPr>
        <w:rFonts w:ascii="Arial" w:hAnsi="Arial" w:cs="Arial"/>
        <w:sz w:val="48"/>
        <w:szCs w:val="48"/>
      </w:rPr>
    </w:pPr>
    <w:r w:rsidRPr="001C7449">
      <w:rPr>
        <w:rFonts w:ascii="Arial" w:hAnsi="Arial"/>
        <w:sz w:val="48"/>
        <w:szCs w:val="48"/>
      </w:rPr>
      <w:t>ANEXO 3</w:t>
    </w:r>
  </w:p>
  <w:p w14:paraId="31E74222" w14:textId="77777777" w:rsidR="00BA1AB5" w:rsidRDefault="00BA1AB5">
    <w:pPr>
      <w:jc w:val="center"/>
      <w:rPr>
        <w:rFonts w:ascii="Arial" w:hAnsi="Arial"/>
        <w:sz w:val="16"/>
      </w:rPr>
    </w:pPr>
    <w:r>
      <w:rPr>
        <w:noProof/>
        <w:lang w:val="en-US" w:eastAsia="en-US"/>
      </w:rPr>
      <mc:AlternateContent>
        <mc:Choice Requires="wps">
          <w:drawing>
            <wp:anchor distT="0" distB="0" distL="114300" distR="114300" simplePos="0" relativeHeight="251657216" behindDoc="0" locked="0" layoutInCell="1" allowOverlap="1" wp14:anchorId="0F5AAB91" wp14:editId="24748ECD">
              <wp:simplePos x="0" y="0"/>
              <wp:positionH relativeFrom="column">
                <wp:posOffset>2202815</wp:posOffset>
              </wp:positionH>
              <wp:positionV relativeFrom="paragraph">
                <wp:posOffset>102870</wp:posOffset>
              </wp:positionV>
              <wp:extent cx="1146175" cy="912495"/>
              <wp:effectExtent l="0" t="0" r="0" b="190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6175" cy="91249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52BBCC5F" w14:textId="6EE9A74E" w:rsidR="00BA1AB5" w:rsidRDefault="00BA1AB5">
                          <w:pPr>
                            <w:jc w:val="center"/>
                            <w:rPr>
                              <w:rFonts w:ascii="Arial" w:hAnsi="Arial"/>
                              <w:sz w:val="16"/>
                            </w:rPr>
                          </w:pPr>
                        </w:p>
                        <w:p w14:paraId="099C4370" w14:textId="77777777" w:rsidR="00BA1AB5" w:rsidRDefault="00BA1AB5">
                          <w:pPr>
                            <w:jc w:val="center"/>
                            <w:rPr>
                              <w:rFonts w:ascii="Arial" w:hAnsi="Arial"/>
                              <w:sz w:val="16"/>
                            </w:rPr>
                          </w:pPr>
                        </w:p>
                        <w:p w14:paraId="4AD3DAE1" w14:textId="77777777" w:rsidR="00BA1AB5" w:rsidRDefault="00BA1AB5">
                          <w:pPr>
                            <w:jc w:val="center"/>
                            <w:rPr>
                              <w:rFonts w:ascii="Arial" w:hAnsi="Arial"/>
                              <w:sz w:val="16"/>
                            </w:rPr>
                          </w:pPr>
                        </w:p>
                        <w:p w14:paraId="3C80D69C" w14:textId="77777777" w:rsidR="00BA1AB5" w:rsidRDefault="00BA1AB5">
                          <w:pPr>
                            <w:jc w:val="center"/>
                            <w:rPr>
                              <w:rFonts w:ascii="Arial" w:hAnsi="Arial"/>
                              <w:sz w:val="16"/>
                            </w:rPr>
                          </w:pPr>
                        </w:p>
                        <w:p w14:paraId="35B5F597" w14:textId="77777777" w:rsidR="00BA1AB5" w:rsidRDefault="00BA1AB5">
                          <w:pPr>
                            <w:jc w:val="center"/>
                            <w:rPr>
                              <w:rFonts w:ascii="Arial" w:hAnsi="Arial"/>
                              <w:sz w:val="16"/>
                            </w:rPr>
                          </w:pPr>
                        </w:p>
                        <w:p w14:paraId="209B704F" w14:textId="77777777" w:rsidR="00BA1AB5" w:rsidRDefault="00BA1AB5">
                          <w:pPr>
                            <w:jc w:val="center"/>
                            <w:rPr>
                              <w:rFonts w:ascii="Arial" w:hAnsi="Arial"/>
                              <w:sz w:val="3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5AAB91" id="Rectangle 3" o:spid="_x0000_s1028" style="position:absolute;left:0;text-align:left;margin-left:173.45pt;margin-top:8.1pt;width:90.25pt;height:71.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" stroked="f" strokeweight="0">
              <v:textbox inset="0,0,0,0">
                <w:txbxContent>
                  <w:p w14:paraId="52BBCC5F" w14:textId="6EE9A74E" w:rsidR="00BA1AB5" w:rsidRDefault="00BA1AB5">
                    <w:pPr>
                      <w:jc w:val="center"/>
                      <w:rPr>
                        <w:rFonts w:ascii="Arial" w:hAnsi="Arial"/>
                        <w:sz w:val="16"/>
                      </w:rPr>
                    </w:pPr>
                  </w:p>
                  <w:p w14:paraId="099C4370" w14:textId="77777777" w:rsidR="00BA1AB5" w:rsidRDefault="00BA1AB5">
                    <w:pPr>
                      <w:jc w:val="center"/>
                      <w:rPr>
                        <w:rFonts w:ascii="Arial" w:hAnsi="Arial"/>
                        <w:sz w:val="16"/>
                      </w:rPr>
                    </w:pPr>
                  </w:p>
                  <w:p w14:paraId="4AD3DAE1" w14:textId="77777777" w:rsidR="00BA1AB5" w:rsidRDefault="00BA1AB5">
                    <w:pPr>
                      <w:jc w:val="center"/>
                      <w:rPr>
                        <w:rFonts w:ascii="Arial" w:hAnsi="Arial"/>
                        <w:sz w:val="16"/>
                      </w:rPr>
                    </w:pPr>
                  </w:p>
                  <w:p w14:paraId="3C80D69C" w14:textId="77777777" w:rsidR="00BA1AB5" w:rsidRDefault="00BA1AB5">
                    <w:pPr>
                      <w:jc w:val="center"/>
                      <w:rPr>
                        <w:rFonts w:ascii="Arial" w:hAnsi="Arial"/>
                        <w:sz w:val="16"/>
                      </w:rPr>
                    </w:pPr>
                  </w:p>
                  <w:p w14:paraId="35B5F597" w14:textId="77777777" w:rsidR="00BA1AB5" w:rsidRDefault="00BA1AB5">
                    <w:pPr>
                      <w:jc w:val="center"/>
                      <w:rPr>
                        <w:rFonts w:ascii="Arial" w:hAnsi="Arial"/>
                        <w:sz w:val="16"/>
                      </w:rPr>
                    </w:pPr>
                  </w:p>
                  <w:p w14:paraId="209B704F" w14:textId="77777777" w:rsidR="00BA1AB5" w:rsidRDefault="00BA1AB5">
                    <w:pPr>
                      <w:jc w:val="center"/>
                      <w:rPr>
                        <w:rFonts w:ascii="Arial" w:hAnsi="Arial"/>
                        <w:sz w:val="32"/>
                      </w:rPr>
                    </w:pPr>
                  </w:p>
                </w:txbxContent>
              </v:textbox>
            </v:rect>
          </w:pict>
        </mc:Fallback>
      </mc:AlternateContent>
    </w:r>
  </w:p>
  <w:p w14:paraId="0FE0E9DF" w14:textId="77777777" w:rsidR="00BA1AB5" w:rsidRDefault="00BA1AB5">
    <w:pPr>
      <w:jc w:val="center"/>
      <w:rPr>
        <w:rFonts w:ascii="Arial" w:hAnsi="Arial"/>
      </w:rPr>
    </w:pPr>
  </w:p>
  <w:p w14:paraId="4278C97B" w14:textId="77777777" w:rsidR="00BA1AB5" w:rsidRDefault="00BA1AB5">
    <w:pPr>
      <w:jc w:val="center"/>
      <w:rPr>
        <w:rFonts w:ascii="Arial" w:hAnsi="Arial"/>
      </w:rPr>
    </w:pPr>
  </w:p>
  <w:p w14:paraId="2ED659BD" w14:textId="77777777" w:rsidR="00BA1AB5" w:rsidRDefault="00BA1AB5">
    <w:pPr>
      <w:jc w:val="center"/>
      <w:rPr>
        <w:rFonts w:ascii="Arial" w:hAnsi="Arial"/>
      </w:rPr>
    </w:pPr>
  </w:p>
  <w:p w14:paraId="703D6A45" w14:textId="77777777" w:rsidR="00BA1AB5" w:rsidRDefault="00BA1AB5">
    <w:pPr>
      <w:jc w:val="center"/>
      <w:rPr>
        <w:rFonts w:ascii="Arial" w:hAnsi="Arial"/>
        <w:b/>
        <w:sz w:val="32"/>
      </w:rPr>
    </w:pPr>
  </w:p>
  <w:p w14:paraId="7F22C542" w14:textId="77777777" w:rsidR="00BA1AB5" w:rsidRDefault="00BA1AB5">
    <w:pPr>
      <w:jc w:val="center"/>
      <w:rPr>
        <w:rFonts w:ascii="Arial" w:hAnsi="Arial"/>
        <w:sz w:val="22"/>
      </w:rPr>
    </w:pPr>
  </w:p>
  <w:p w14:paraId="73F68044" w14:textId="77777777" w:rsidR="00BA1AB5" w:rsidRDefault="00BA1AB5">
    <w:pPr>
      <w:jc w:val="center"/>
      <w:rPr>
        <w:rFonts w:ascii="Arial" w:hAnsi="Arial"/>
        <w:sz w:val="22"/>
      </w:rPr>
    </w:pPr>
  </w:p>
  <w:p w14:paraId="52A3A451" w14:textId="77777777" w:rsidR="00BA1AB5" w:rsidRDefault="00BA1AB5">
    <w:pPr>
      <w:jc w:val="center"/>
      <w:rPr>
        <w:rFonts w:ascii="Arial" w:hAnsi="Arial"/>
        <w:sz w:val="22"/>
      </w:rPr>
    </w:pPr>
  </w:p>
  <w:p w14:paraId="6AE39BC1" w14:textId="1C356BD6" w:rsidR="00BA1AB5" w:rsidRDefault="009B6A7B" w:rsidP="009B6A7B">
    <w:pPr>
      <w:tabs>
        <w:tab w:val="left" w:pos="7752"/>
      </w:tabs>
      <w:rPr>
        <w:rFonts w:ascii="Arial" w:hAnsi="Arial"/>
        <w:sz w:val="22"/>
      </w:rPr>
    </w:pPr>
    <w:r>
      <w:rPr>
        <w:rFonts w:ascii="Arial" w:hAnsi="Arial"/>
        <w:sz w:val="22"/>
      </w:rPr>
      <w:tab/>
    </w:r>
  </w:p>
  <w:p w14:paraId="38DB1D45" w14:textId="77777777" w:rsidR="00BA1AB5" w:rsidRDefault="00BA1AB5">
    <w:pPr>
      <w:jc w:val="center"/>
      <w:rPr>
        <w:rFonts w:ascii="Arial" w:hAnsi="Arial"/>
        <w:sz w:val="22"/>
      </w:rPr>
    </w:pPr>
  </w:p>
  <w:p w14:paraId="48FEB81B" w14:textId="77777777" w:rsidR="00BA1AB5" w:rsidRDefault="00BA1AB5">
    <w:pPr>
      <w:jc w:val="center"/>
      <w:rPr>
        <w:rFonts w:ascii="Arial" w:hAnsi="Arial"/>
        <w:sz w:val="22"/>
      </w:rPr>
    </w:pPr>
  </w:p>
  <w:p w14:paraId="6EE9CE0E" w14:textId="77777777" w:rsidR="00BA1AB5" w:rsidRDefault="00BA1AB5">
    <w:pPr>
      <w:jc w:val="center"/>
      <w:rPr>
        <w:rFonts w:ascii="Arial" w:hAnsi="Arial"/>
        <w:sz w:val="22"/>
      </w:rPr>
    </w:pPr>
  </w:p>
  <w:p w14:paraId="1A92DEA8" w14:textId="77777777" w:rsidR="00BA1AB5" w:rsidRDefault="00BA1AB5">
    <w:pPr>
      <w:jc w:val="center"/>
      <w:rPr>
        <w:rFonts w:ascii="Arial" w:hAnsi="Arial"/>
        <w:sz w:val="22"/>
      </w:rPr>
    </w:pPr>
  </w:p>
  <w:p w14:paraId="0F749858" w14:textId="77777777" w:rsidR="00BA1AB5" w:rsidRDefault="00BA1AB5">
    <w:pPr>
      <w:jc w:val="center"/>
      <w:rPr>
        <w:rFonts w:ascii="Arial" w:hAnsi="Arial"/>
        <w:sz w:val="22"/>
      </w:rPr>
    </w:pPr>
  </w:p>
  <w:p w14:paraId="07051C1F" w14:textId="77777777" w:rsidR="00BA1AB5" w:rsidRPr="00652A5F" w:rsidRDefault="00BA1AB5">
    <w:pPr>
      <w:jc w:val="center"/>
      <w:rPr>
        <w:rFonts w:ascii="Arial" w:hAnsi="Arial"/>
        <w:sz w:val="48"/>
        <w:szCs w:val="4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hybridMultilevel"/>
    <w:tmpl w:val="F57414A2"/>
    <w:lvl w:ilvl="0" w:tplc="CC9C1E4E">
      <w:start w:val="1"/>
      <w:numFmt w:val="bullet"/>
      <w:lvlText w:val=""/>
      <w:lvlJc w:val="left"/>
      <w:pPr>
        <w:tabs>
          <w:tab w:val="num" w:pos="0"/>
        </w:tabs>
        <w:ind w:left="0" w:firstLine="0"/>
      </w:pPr>
      <w:rPr>
        <w:rFonts w:ascii="Symbol" w:hAnsi="Symbol" w:hint="default"/>
      </w:rPr>
    </w:lvl>
    <w:lvl w:ilvl="1" w:tplc="E91EAFC6">
      <w:start w:val="1"/>
      <w:numFmt w:val="bullet"/>
      <w:lvlText w:val=""/>
      <w:lvlJc w:val="left"/>
      <w:pPr>
        <w:tabs>
          <w:tab w:val="num" w:pos="720"/>
        </w:tabs>
        <w:ind w:left="1080" w:hanging="360"/>
      </w:pPr>
      <w:rPr>
        <w:rFonts w:ascii="Symbol" w:hAnsi="Symbol" w:hint="default"/>
      </w:rPr>
    </w:lvl>
    <w:lvl w:ilvl="2" w:tplc="BC56A336">
      <w:start w:val="1"/>
      <w:numFmt w:val="bullet"/>
      <w:lvlText w:val="o"/>
      <w:lvlJc w:val="left"/>
      <w:pPr>
        <w:tabs>
          <w:tab w:val="num" w:pos="1440"/>
        </w:tabs>
        <w:ind w:left="1800" w:hanging="360"/>
      </w:pPr>
      <w:rPr>
        <w:rFonts w:ascii="Courier New" w:hAnsi="Courier New" w:cs="Courier New" w:hint="default"/>
      </w:rPr>
    </w:lvl>
    <w:lvl w:ilvl="3" w:tplc="D62CEBDE">
      <w:start w:val="1"/>
      <w:numFmt w:val="bullet"/>
      <w:lvlText w:val=""/>
      <w:lvlJc w:val="left"/>
      <w:pPr>
        <w:tabs>
          <w:tab w:val="num" w:pos="2160"/>
        </w:tabs>
        <w:ind w:left="2520" w:hanging="360"/>
      </w:pPr>
      <w:rPr>
        <w:rFonts w:ascii="Wingdings" w:hAnsi="Wingdings" w:hint="default"/>
      </w:rPr>
    </w:lvl>
    <w:lvl w:ilvl="4" w:tplc="25022144">
      <w:start w:val="1"/>
      <w:numFmt w:val="bullet"/>
      <w:lvlText w:val=""/>
      <w:lvlJc w:val="left"/>
      <w:pPr>
        <w:tabs>
          <w:tab w:val="num" w:pos="2880"/>
        </w:tabs>
        <w:ind w:left="3240" w:hanging="360"/>
      </w:pPr>
      <w:rPr>
        <w:rFonts w:ascii="Wingdings" w:hAnsi="Wingdings" w:hint="default"/>
      </w:rPr>
    </w:lvl>
    <w:lvl w:ilvl="5" w:tplc="902695FE">
      <w:start w:val="1"/>
      <w:numFmt w:val="bullet"/>
      <w:lvlText w:val=""/>
      <w:lvlJc w:val="left"/>
      <w:pPr>
        <w:tabs>
          <w:tab w:val="num" w:pos="3600"/>
        </w:tabs>
        <w:ind w:left="3960" w:hanging="360"/>
      </w:pPr>
      <w:rPr>
        <w:rFonts w:ascii="Symbol" w:hAnsi="Symbol" w:hint="default"/>
      </w:rPr>
    </w:lvl>
    <w:lvl w:ilvl="6" w:tplc="D09EB374">
      <w:start w:val="1"/>
      <w:numFmt w:val="bullet"/>
      <w:lvlText w:val="o"/>
      <w:lvlJc w:val="left"/>
      <w:pPr>
        <w:tabs>
          <w:tab w:val="num" w:pos="4320"/>
        </w:tabs>
        <w:ind w:left="4680" w:hanging="360"/>
      </w:pPr>
      <w:rPr>
        <w:rFonts w:ascii="Courier New" w:hAnsi="Courier New" w:cs="Courier New" w:hint="default"/>
      </w:rPr>
    </w:lvl>
    <w:lvl w:ilvl="7" w:tplc="1F123E06">
      <w:start w:val="1"/>
      <w:numFmt w:val="bullet"/>
      <w:lvlText w:val=""/>
      <w:lvlJc w:val="left"/>
      <w:pPr>
        <w:tabs>
          <w:tab w:val="num" w:pos="5040"/>
        </w:tabs>
        <w:ind w:left="5400" w:hanging="360"/>
      </w:pPr>
      <w:rPr>
        <w:rFonts w:ascii="Wingdings" w:hAnsi="Wingdings" w:hint="default"/>
      </w:rPr>
    </w:lvl>
    <w:lvl w:ilvl="8" w:tplc="CF74446C">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607CE3"/>
    <w:multiLevelType w:val="hybridMultilevel"/>
    <w:tmpl w:val="9FDE838E"/>
    <w:lvl w:ilvl="0" w:tplc="E20ED450">
      <w:start w:val="1"/>
      <w:numFmt w:val="upperRoman"/>
      <w:lvlText w:val="%1."/>
      <w:lvlJc w:val="left"/>
      <w:pPr>
        <w:ind w:left="717" w:hanging="720"/>
      </w:pPr>
      <w:rPr>
        <w:rFonts w:hint="default"/>
      </w:rPr>
    </w:lvl>
    <w:lvl w:ilvl="1" w:tplc="240A0019" w:tentative="1">
      <w:start w:val="1"/>
      <w:numFmt w:val="lowerLetter"/>
      <w:lvlText w:val="%2."/>
      <w:lvlJc w:val="left"/>
      <w:pPr>
        <w:ind w:left="1077" w:hanging="360"/>
      </w:pPr>
    </w:lvl>
    <w:lvl w:ilvl="2" w:tplc="240A001B" w:tentative="1">
      <w:start w:val="1"/>
      <w:numFmt w:val="lowerRoman"/>
      <w:lvlText w:val="%3."/>
      <w:lvlJc w:val="right"/>
      <w:pPr>
        <w:ind w:left="1797" w:hanging="180"/>
      </w:pPr>
    </w:lvl>
    <w:lvl w:ilvl="3" w:tplc="240A000F" w:tentative="1">
      <w:start w:val="1"/>
      <w:numFmt w:val="decimal"/>
      <w:lvlText w:val="%4."/>
      <w:lvlJc w:val="left"/>
      <w:pPr>
        <w:ind w:left="2517" w:hanging="360"/>
      </w:pPr>
    </w:lvl>
    <w:lvl w:ilvl="4" w:tplc="240A0019" w:tentative="1">
      <w:start w:val="1"/>
      <w:numFmt w:val="lowerLetter"/>
      <w:lvlText w:val="%5."/>
      <w:lvlJc w:val="left"/>
      <w:pPr>
        <w:ind w:left="3237" w:hanging="360"/>
      </w:pPr>
    </w:lvl>
    <w:lvl w:ilvl="5" w:tplc="240A001B" w:tentative="1">
      <w:start w:val="1"/>
      <w:numFmt w:val="lowerRoman"/>
      <w:lvlText w:val="%6."/>
      <w:lvlJc w:val="right"/>
      <w:pPr>
        <w:ind w:left="3957" w:hanging="180"/>
      </w:pPr>
    </w:lvl>
    <w:lvl w:ilvl="6" w:tplc="240A000F" w:tentative="1">
      <w:start w:val="1"/>
      <w:numFmt w:val="decimal"/>
      <w:lvlText w:val="%7."/>
      <w:lvlJc w:val="left"/>
      <w:pPr>
        <w:ind w:left="4677" w:hanging="360"/>
      </w:pPr>
    </w:lvl>
    <w:lvl w:ilvl="7" w:tplc="240A0019" w:tentative="1">
      <w:start w:val="1"/>
      <w:numFmt w:val="lowerLetter"/>
      <w:lvlText w:val="%8."/>
      <w:lvlJc w:val="left"/>
      <w:pPr>
        <w:ind w:left="5397" w:hanging="360"/>
      </w:pPr>
    </w:lvl>
    <w:lvl w:ilvl="8" w:tplc="240A001B" w:tentative="1">
      <w:start w:val="1"/>
      <w:numFmt w:val="lowerRoman"/>
      <w:lvlText w:val="%9."/>
      <w:lvlJc w:val="right"/>
      <w:pPr>
        <w:ind w:left="6117" w:hanging="180"/>
      </w:pPr>
    </w:lvl>
  </w:abstractNum>
  <w:abstractNum w:abstractNumId="2" w15:restartNumberingAfterBreak="0">
    <w:nsid w:val="06D72602"/>
    <w:multiLevelType w:val="hybridMultilevel"/>
    <w:tmpl w:val="89FAB616"/>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12405FBA"/>
    <w:multiLevelType w:val="hybridMultilevel"/>
    <w:tmpl w:val="6182536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31D6644"/>
    <w:multiLevelType w:val="hybridMultilevel"/>
    <w:tmpl w:val="329865E4"/>
    <w:lvl w:ilvl="0" w:tplc="FFFFFFFF">
      <w:start w:val="1"/>
      <w:numFmt w:val="decimal"/>
      <w:lvlText w:val="%1."/>
      <w:lvlJc w:val="left"/>
      <w:pPr>
        <w:tabs>
          <w:tab w:val="num" w:pos="360"/>
        </w:tabs>
        <w:ind w:left="360" w:hanging="360"/>
      </w:pPr>
      <w:rPr>
        <w:rFonts w:hint="default"/>
        <w:strike w:val="0"/>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13682B22"/>
    <w:multiLevelType w:val="hybridMultilevel"/>
    <w:tmpl w:val="E3E2F896"/>
    <w:lvl w:ilvl="0" w:tplc="FFFFFFFF">
      <w:start w:val="1"/>
      <w:numFmt w:val="decimal"/>
      <w:lvlText w:val="%1."/>
      <w:lvlJc w:val="left"/>
      <w:pPr>
        <w:tabs>
          <w:tab w:val="num" w:pos="360"/>
        </w:tabs>
        <w:ind w:left="360" w:hanging="360"/>
      </w:pPr>
      <w:rPr>
        <w:rFonts w:ascii="Arial" w:hAnsi="Arial" w:hint="default"/>
        <w:b w:val="0"/>
        <w:i w:val="0"/>
        <w:sz w:val="24"/>
      </w:rPr>
    </w:lvl>
    <w:lvl w:ilvl="1" w:tplc="FFFFFFFF" w:tentative="1">
      <w:start w:val="1"/>
      <w:numFmt w:val="lowerLetter"/>
      <w:lvlText w:val="%2."/>
      <w:lvlJc w:val="left"/>
      <w:pPr>
        <w:tabs>
          <w:tab w:val="num" w:pos="1014"/>
        </w:tabs>
        <w:ind w:left="1014" w:hanging="360"/>
      </w:pPr>
    </w:lvl>
    <w:lvl w:ilvl="2" w:tplc="FFFFFFFF" w:tentative="1">
      <w:start w:val="1"/>
      <w:numFmt w:val="lowerRoman"/>
      <w:lvlText w:val="%3."/>
      <w:lvlJc w:val="right"/>
      <w:pPr>
        <w:tabs>
          <w:tab w:val="num" w:pos="1734"/>
        </w:tabs>
        <w:ind w:left="1734" w:hanging="180"/>
      </w:pPr>
    </w:lvl>
    <w:lvl w:ilvl="3" w:tplc="FFFFFFFF" w:tentative="1">
      <w:start w:val="1"/>
      <w:numFmt w:val="decimal"/>
      <w:lvlText w:val="%4."/>
      <w:lvlJc w:val="left"/>
      <w:pPr>
        <w:tabs>
          <w:tab w:val="num" w:pos="2454"/>
        </w:tabs>
        <w:ind w:left="2454" w:hanging="360"/>
      </w:pPr>
    </w:lvl>
    <w:lvl w:ilvl="4" w:tplc="FFFFFFFF" w:tentative="1">
      <w:start w:val="1"/>
      <w:numFmt w:val="lowerLetter"/>
      <w:lvlText w:val="%5."/>
      <w:lvlJc w:val="left"/>
      <w:pPr>
        <w:tabs>
          <w:tab w:val="num" w:pos="3174"/>
        </w:tabs>
        <w:ind w:left="3174" w:hanging="360"/>
      </w:pPr>
    </w:lvl>
    <w:lvl w:ilvl="5" w:tplc="FFFFFFFF" w:tentative="1">
      <w:start w:val="1"/>
      <w:numFmt w:val="lowerRoman"/>
      <w:lvlText w:val="%6."/>
      <w:lvlJc w:val="right"/>
      <w:pPr>
        <w:tabs>
          <w:tab w:val="num" w:pos="3894"/>
        </w:tabs>
        <w:ind w:left="3894" w:hanging="180"/>
      </w:pPr>
    </w:lvl>
    <w:lvl w:ilvl="6" w:tplc="FFFFFFFF" w:tentative="1">
      <w:start w:val="1"/>
      <w:numFmt w:val="decimal"/>
      <w:lvlText w:val="%7."/>
      <w:lvlJc w:val="left"/>
      <w:pPr>
        <w:tabs>
          <w:tab w:val="num" w:pos="4614"/>
        </w:tabs>
        <w:ind w:left="4614" w:hanging="360"/>
      </w:pPr>
    </w:lvl>
    <w:lvl w:ilvl="7" w:tplc="FFFFFFFF" w:tentative="1">
      <w:start w:val="1"/>
      <w:numFmt w:val="lowerLetter"/>
      <w:lvlText w:val="%8."/>
      <w:lvlJc w:val="left"/>
      <w:pPr>
        <w:tabs>
          <w:tab w:val="num" w:pos="5334"/>
        </w:tabs>
        <w:ind w:left="5334" w:hanging="360"/>
      </w:pPr>
    </w:lvl>
    <w:lvl w:ilvl="8" w:tplc="FFFFFFFF" w:tentative="1">
      <w:start w:val="1"/>
      <w:numFmt w:val="lowerRoman"/>
      <w:lvlText w:val="%9."/>
      <w:lvlJc w:val="right"/>
      <w:pPr>
        <w:tabs>
          <w:tab w:val="num" w:pos="6054"/>
        </w:tabs>
        <w:ind w:left="6054" w:hanging="180"/>
      </w:pPr>
    </w:lvl>
  </w:abstractNum>
  <w:abstractNum w:abstractNumId="6" w15:restartNumberingAfterBreak="0">
    <w:nsid w:val="14CE5F9B"/>
    <w:multiLevelType w:val="hybridMultilevel"/>
    <w:tmpl w:val="93709E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6B56296"/>
    <w:multiLevelType w:val="hybridMultilevel"/>
    <w:tmpl w:val="F386133C"/>
    <w:lvl w:ilvl="0" w:tplc="231C29F4">
      <w:start w:val="1"/>
      <w:numFmt w:val="decimal"/>
      <w:lvlText w:val="%1."/>
      <w:lvlJc w:val="left"/>
      <w:pPr>
        <w:ind w:left="786" w:hanging="360"/>
      </w:pPr>
      <w:rPr>
        <w:rFonts w:hint="default"/>
        <w:b w:val="0"/>
      </w:rPr>
    </w:lvl>
    <w:lvl w:ilvl="1" w:tplc="240A0017">
      <w:start w:val="1"/>
      <w:numFmt w:val="lowerLetter"/>
      <w:lvlText w:val="%2)"/>
      <w:lvlJc w:val="left"/>
      <w:pPr>
        <w:ind w:left="1490" w:hanging="360"/>
      </w:pPr>
      <w:rPr>
        <w:rFonts w:hint="default"/>
      </w:rPr>
    </w:lvl>
    <w:lvl w:ilvl="2" w:tplc="240A0005" w:tentative="1">
      <w:start w:val="1"/>
      <w:numFmt w:val="bullet"/>
      <w:lvlText w:val=""/>
      <w:lvlJc w:val="left"/>
      <w:pPr>
        <w:ind w:left="2210" w:hanging="360"/>
      </w:pPr>
      <w:rPr>
        <w:rFonts w:ascii="Wingdings" w:hAnsi="Wingdings" w:hint="default"/>
      </w:rPr>
    </w:lvl>
    <w:lvl w:ilvl="3" w:tplc="240A0001" w:tentative="1">
      <w:start w:val="1"/>
      <w:numFmt w:val="bullet"/>
      <w:lvlText w:val=""/>
      <w:lvlJc w:val="left"/>
      <w:pPr>
        <w:ind w:left="2930" w:hanging="360"/>
      </w:pPr>
      <w:rPr>
        <w:rFonts w:ascii="Symbol" w:hAnsi="Symbol" w:hint="default"/>
      </w:rPr>
    </w:lvl>
    <w:lvl w:ilvl="4" w:tplc="240A0003" w:tentative="1">
      <w:start w:val="1"/>
      <w:numFmt w:val="bullet"/>
      <w:lvlText w:val="o"/>
      <w:lvlJc w:val="left"/>
      <w:pPr>
        <w:ind w:left="3650" w:hanging="360"/>
      </w:pPr>
      <w:rPr>
        <w:rFonts w:ascii="Courier New" w:hAnsi="Courier New" w:cs="Courier New" w:hint="default"/>
      </w:rPr>
    </w:lvl>
    <w:lvl w:ilvl="5" w:tplc="240A0005" w:tentative="1">
      <w:start w:val="1"/>
      <w:numFmt w:val="bullet"/>
      <w:lvlText w:val=""/>
      <w:lvlJc w:val="left"/>
      <w:pPr>
        <w:ind w:left="4370" w:hanging="360"/>
      </w:pPr>
      <w:rPr>
        <w:rFonts w:ascii="Wingdings" w:hAnsi="Wingdings" w:hint="default"/>
      </w:rPr>
    </w:lvl>
    <w:lvl w:ilvl="6" w:tplc="240A0001" w:tentative="1">
      <w:start w:val="1"/>
      <w:numFmt w:val="bullet"/>
      <w:lvlText w:val=""/>
      <w:lvlJc w:val="left"/>
      <w:pPr>
        <w:ind w:left="5090" w:hanging="360"/>
      </w:pPr>
      <w:rPr>
        <w:rFonts w:ascii="Symbol" w:hAnsi="Symbol" w:hint="default"/>
      </w:rPr>
    </w:lvl>
    <w:lvl w:ilvl="7" w:tplc="240A0003" w:tentative="1">
      <w:start w:val="1"/>
      <w:numFmt w:val="bullet"/>
      <w:lvlText w:val="o"/>
      <w:lvlJc w:val="left"/>
      <w:pPr>
        <w:ind w:left="5810" w:hanging="360"/>
      </w:pPr>
      <w:rPr>
        <w:rFonts w:ascii="Courier New" w:hAnsi="Courier New" w:cs="Courier New" w:hint="default"/>
      </w:rPr>
    </w:lvl>
    <w:lvl w:ilvl="8" w:tplc="240A0005" w:tentative="1">
      <w:start w:val="1"/>
      <w:numFmt w:val="bullet"/>
      <w:lvlText w:val=""/>
      <w:lvlJc w:val="left"/>
      <w:pPr>
        <w:ind w:left="6530" w:hanging="360"/>
      </w:pPr>
      <w:rPr>
        <w:rFonts w:ascii="Wingdings" w:hAnsi="Wingdings" w:hint="default"/>
      </w:rPr>
    </w:lvl>
  </w:abstractNum>
  <w:abstractNum w:abstractNumId="8" w15:restartNumberingAfterBreak="0">
    <w:nsid w:val="17611029"/>
    <w:multiLevelType w:val="hybridMultilevel"/>
    <w:tmpl w:val="7C7ACE3E"/>
    <w:lvl w:ilvl="0" w:tplc="B0D67DB8">
      <w:start w:val="1"/>
      <w:numFmt w:val="lowerLetter"/>
      <w:lvlText w:val="%1)"/>
      <w:lvlJc w:val="left"/>
      <w:pPr>
        <w:ind w:left="1068" w:hanging="360"/>
      </w:pPr>
      <w:rPr>
        <w:i/>
      </w:rPr>
    </w:lvl>
    <w:lvl w:ilvl="1" w:tplc="240A0019">
      <w:start w:val="1"/>
      <w:numFmt w:val="lowerLetter"/>
      <w:lvlText w:val="%2."/>
      <w:lvlJc w:val="left"/>
      <w:pPr>
        <w:ind w:left="1788" w:hanging="360"/>
      </w:pPr>
    </w:lvl>
    <w:lvl w:ilvl="2" w:tplc="240A001B">
      <w:start w:val="1"/>
      <w:numFmt w:val="lowerRoman"/>
      <w:lvlText w:val="%3."/>
      <w:lvlJc w:val="right"/>
      <w:pPr>
        <w:ind w:left="2508" w:hanging="180"/>
      </w:pPr>
    </w:lvl>
    <w:lvl w:ilvl="3" w:tplc="240A000F">
      <w:start w:val="1"/>
      <w:numFmt w:val="decimal"/>
      <w:lvlText w:val="%4."/>
      <w:lvlJc w:val="left"/>
      <w:pPr>
        <w:ind w:left="3228" w:hanging="360"/>
      </w:pPr>
    </w:lvl>
    <w:lvl w:ilvl="4" w:tplc="240A0019">
      <w:start w:val="1"/>
      <w:numFmt w:val="lowerLetter"/>
      <w:lvlText w:val="%5."/>
      <w:lvlJc w:val="left"/>
      <w:pPr>
        <w:ind w:left="3948" w:hanging="360"/>
      </w:pPr>
    </w:lvl>
    <w:lvl w:ilvl="5" w:tplc="240A001B">
      <w:start w:val="1"/>
      <w:numFmt w:val="lowerRoman"/>
      <w:lvlText w:val="%6."/>
      <w:lvlJc w:val="right"/>
      <w:pPr>
        <w:ind w:left="4668" w:hanging="180"/>
      </w:pPr>
    </w:lvl>
    <w:lvl w:ilvl="6" w:tplc="240A000F">
      <w:start w:val="1"/>
      <w:numFmt w:val="decimal"/>
      <w:lvlText w:val="%7."/>
      <w:lvlJc w:val="left"/>
      <w:pPr>
        <w:ind w:left="5388" w:hanging="360"/>
      </w:pPr>
    </w:lvl>
    <w:lvl w:ilvl="7" w:tplc="240A0019">
      <w:start w:val="1"/>
      <w:numFmt w:val="lowerLetter"/>
      <w:lvlText w:val="%8."/>
      <w:lvlJc w:val="left"/>
      <w:pPr>
        <w:ind w:left="6108" w:hanging="360"/>
      </w:pPr>
    </w:lvl>
    <w:lvl w:ilvl="8" w:tplc="240A001B">
      <w:start w:val="1"/>
      <w:numFmt w:val="lowerRoman"/>
      <w:lvlText w:val="%9."/>
      <w:lvlJc w:val="right"/>
      <w:pPr>
        <w:ind w:left="6828" w:hanging="180"/>
      </w:pPr>
    </w:lvl>
  </w:abstractNum>
  <w:abstractNum w:abstractNumId="9" w15:restartNumberingAfterBreak="0">
    <w:nsid w:val="1D241B0B"/>
    <w:multiLevelType w:val="hybridMultilevel"/>
    <w:tmpl w:val="B4ACA0CC"/>
    <w:lvl w:ilvl="0" w:tplc="1B7447FC">
      <w:start w:val="1"/>
      <w:numFmt w:val="decimal"/>
      <w:lvlText w:val="%1."/>
      <w:lvlJc w:val="left"/>
      <w:pPr>
        <w:tabs>
          <w:tab w:val="num" w:pos="218"/>
        </w:tabs>
        <w:ind w:left="218" w:hanging="360"/>
      </w:pPr>
      <w:rPr>
        <w:rFonts w:hint="default"/>
      </w:rPr>
    </w:lvl>
    <w:lvl w:ilvl="1" w:tplc="0019040A" w:tentative="1">
      <w:start w:val="1"/>
      <w:numFmt w:val="lowerLetter"/>
      <w:lvlText w:val="%2."/>
      <w:lvlJc w:val="left"/>
      <w:pPr>
        <w:tabs>
          <w:tab w:val="num" w:pos="938"/>
        </w:tabs>
        <w:ind w:left="938" w:hanging="360"/>
      </w:pPr>
    </w:lvl>
    <w:lvl w:ilvl="2" w:tplc="001B040A" w:tentative="1">
      <w:start w:val="1"/>
      <w:numFmt w:val="lowerRoman"/>
      <w:lvlText w:val="%3."/>
      <w:lvlJc w:val="right"/>
      <w:pPr>
        <w:tabs>
          <w:tab w:val="num" w:pos="1658"/>
        </w:tabs>
        <w:ind w:left="1658" w:hanging="180"/>
      </w:pPr>
    </w:lvl>
    <w:lvl w:ilvl="3" w:tplc="000F040A" w:tentative="1">
      <w:start w:val="1"/>
      <w:numFmt w:val="decimal"/>
      <w:lvlText w:val="%4."/>
      <w:lvlJc w:val="left"/>
      <w:pPr>
        <w:tabs>
          <w:tab w:val="num" w:pos="2378"/>
        </w:tabs>
        <w:ind w:left="2378" w:hanging="360"/>
      </w:pPr>
    </w:lvl>
    <w:lvl w:ilvl="4" w:tplc="0019040A" w:tentative="1">
      <w:start w:val="1"/>
      <w:numFmt w:val="lowerLetter"/>
      <w:lvlText w:val="%5."/>
      <w:lvlJc w:val="left"/>
      <w:pPr>
        <w:tabs>
          <w:tab w:val="num" w:pos="3098"/>
        </w:tabs>
        <w:ind w:left="3098" w:hanging="360"/>
      </w:pPr>
    </w:lvl>
    <w:lvl w:ilvl="5" w:tplc="001B040A" w:tentative="1">
      <w:start w:val="1"/>
      <w:numFmt w:val="lowerRoman"/>
      <w:lvlText w:val="%6."/>
      <w:lvlJc w:val="right"/>
      <w:pPr>
        <w:tabs>
          <w:tab w:val="num" w:pos="3818"/>
        </w:tabs>
        <w:ind w:left="3818" w:hanging="180"/>
      </w:pPr>
    </w:lvl>
    <w:lvl w:ilvl="6" w:tplc="000F040A" w:tentative="1">
      <w:start w:val="1"/>
      <w:numFmt w:val="decimal"/>
      <w:lvlText w:val="%7."/>
      <w:lvlJc w:val="left"/>
      <w:pPr>
        <w:tabs>
          <w:tab w:val="num" w:pos="4538"/>
        </w:tabs>
        <w:ind w:left="4538" w:hanging="360"/>
      </w:pPr>
    </w:lvl>
    <w:lvl w:ilvl="7" w:tplc="0019040A" w:tentative="1">
      <w:start w:val="1"/>
      <w:numFmt w:val="lowerLetter"/>
      <w:lvlText w:val="%8."/>
      <w:lvlJc w:val="left"/>
      <w:pPr>
        <w:tabs>
          <w:tab w:val="num" w:pos="5258"/>
        </w:tabs>
        <w:ind w:left="5258" w:hanging="360"/>
      </w:pPr>
    </w:lvl>
    <w:lvl w:ilvl="8" w:tplc="001B040A" w:tentative="1">
      <w:start w:val="1"/>
      <w:numFmt w:val="lowerRoman"/>
      <w:lvlText w:val="%9."/>
      <w:lvlJc w:val="right"/>
      <w:pPr>
        <w:tabs>
          <w:tab w:val="num" w:pos="5978"/>
        </w:tabs>
        <w:ind w:left="5978" w:hanging="180"/>
      </w:pPr>
    </w:lvl>
  </w:abstractNum>
  <w:abstractNum w:abstractNumId="10" w15:restartNumberingAfterBreak="0">
    <w:nsid w:val="204245AC"/>
    <w:multiLevelType w:val="hybridMultilevel"/>
    <w:tmpl w:val="64D6BFF2"/>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612EC0"/>
    <w:multiLevelType w:val="hybridMultilevel"/>
    <w:tmpl w:val="901034C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29A29EA"/>
    <w:multiLevelType w:val="hybridMultilevel"/>
    <w:tmpl w:val="87F0AA30"/>
    <w:lvl w:ilvl="0" w:tplc="A0D0CB84">
      <w:start w:val="1"/>
      <w:numFmt w:val="lowerLetter"/>
      <w:lvlText w:val="%1."/>
      <w:lvlJc w:val="left"/>
      <w:pPr>
        <w:tabs>
          <w:tab w:val="num" w:pos="720"/>
        </w:tabs>
        <w:ind w:left="720" w:hanging="360"/>
      </w:pPr>
    </w:lvl>
    <w:lvl w:ilvl="1" w:tplc="1E366AD6" w:tentative="1">
      <w:start w:val="1"/>
      <w:numFmt w:val="lowerLetter"/>
      <w:lvlText w:val="%2."/>
      <w:lvlJc w:val="left"/>
      <w:pPr>
        <w:tabs>
          <w:tab w:val="num" w:pos="1440"/>
        </w:tabs>
        <w:ind w:left="1440" w:hanging="360"/>
      </w:pPr>
    </w:lvl>
    <w:lvl w:ilvl="2" w:tplc="21B20EEA" w:tentative="1">
      <w:start w:val="1"/>
      <w:numFmt w:val="lowerLetter"/>
      <w:lvlText w:val="%3."/>
      <w:lvlJc w:val="left"/>
      <w:pPr>
        <w:tabs>
          <w:tab w:val="num" w:pos="2160"/>
        </w:tabs>
        <w:ind w:left="2160" w:hanging="360"/>
      </w:pPr>
    </w:lvl>
    <w:lvl w:ilvl="3" w:tplc="957C1940" w:tentative="1">
      <w:start w:val="1"/>
      <w:numFmt w:val="lowerLetter"/>
      <w:lvlText w:val="%4."/>
      <w:lvlJc w:val="left"/>
      <w:pPr>
        <w:tabs>
          <w:tab w:val="num" w:pos="2880"/>
        </w:tabs>
        <w:ind w:left="2880" w:hanging="360"/>
      </w:pPr>
    </w:lvl>
    <w:lvl w:ilvl="4" w:tplc="0DC6DB78" w:tentative="1">
      <w:start w:val="1"/>
      <w:numFmt w:val="lowerLetter"/>
      <w:lvlText w:val="%5."/>
      <w:lvlJc w:val="left"/>
      <w:pPr>
        <w:tabs>
          <w:tab w:val="num" w:pos="3600"/>
        </w:tabs>
        <w:ind w:left="3600" w:hanging="360"/>
      </w:pPr>
    </w:lvl>
    <w:lvl w:ilvl="5" w:tplc="3A0094CA" w:tentative="1">
      <w:start w:val="1"/>
      <w:numFmt w:val="lowerLetter"/>
      <w:lvlText w:val="%6."/>
      <w:lvlJc w:val="left"/>
      <w:pPr>
        <w:tabs>
          <w:tab w:val="num" w:pos="4320"/>
        </w:tabs>
        <w:ind w:left="4320" w:hanging="360"/>
      </w:pPr>
    </w:lvl>
    <w:lvl w:ilvl="6" w:tplc="6E2E591A" w:tentative="1">
      <w:start w:val="1"/>
      <w:numFmt w:val="lowerLetter"/>
      <w:lvlText w:val="%7."/>
      <w:lvlJc w:val="left"/>
      <w:pPr>
        <w:tabs>
          <w:tab w:val="num" w:pos="5040"/>
        </w:tabs>
        <w:ind w:left="5040" w:hanging="360"/>
      </w:pPr>
    </w:lvl>
    <w:lvl w:ilvl="7" w:tplc="C3FAFEC4" w:tentative="1">
      <w:start w:val="1"/>
      <w:numFmt w:val="lowerLetter"/>
      <w:lvlText w:val="%8."/>
      <w:lvlJc w:val="left"/>
      <w:pPr>
        <w:tabs>
          <w:tab w:val="num" w:pos="5760"/>
        </w:tabs>
        <w:ind w:left="5760" w:hanging="360"/>
      </w:pPr>
    </w:lvl>
    <w:lvl w:ilvl="8" w:tplc="2D6CE204" w:tentative="1">
      <w:start w:val="1"/>
      <w:numFmt w:val="lowerLetter"/>
      <w:lvlText w:val="%9."/>
      <w:lvlJc w:val="left"/>
      <w:pPr>
        <w:tabs>
          <w:tab w:val="num" w:pos="6480"/>
        </w:tabs>
        <w:ind w:left="6480" w:hanging="360"/>
      </w:pPr>
    </w:lvl>
  </w:abstractNum>
  <w:abstractNum w:abstractNumId="13" w15:restartNumberingAfterBreak="0">
    <w:nsid w:val="233E49A7"/>
    <w:multiLevelType w:val="hybridMultilevel"/>
    <w:tmpl w:val="E40C1F4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4F04F4B"/>
    <w:multiLevelType w:val="hybridMultilevel"/>
    <w:tmpl w:val="11F441B8"/>
    <w:lvl w:ilvl="0" w:tplc="240A0017">
      <w:start w:val="1"/>
      <w:numFmt w:val="lowerLetter"/>
      <w:lvlText w:val="%1)"/>
      <w:lvlJc w:val="left"/>
      <w:pPr>
        <w:ind w:left="2771" w:hanging="360"/>
      </w:pPr>
    </w:lvl>
    <w:lvl w:ilvl="1" w:tplc="240A0019" w:tentative="1">
      <w:start w:val="1"/>
      <w:numFmt w:val="lowerLetter"/>
      <w:lvlText w:val="%2."/>
      <w:lvlJc w:val="left"/>
      <w:pPr>
        <w:ind w:left="2226" w:hanging="360"/>
      </w:pPr>
    </w:lvl>
    <w:lvl w:ilvl="2" w:tplc="240A001B" w:tentative="1">
      <w:start w:val="1"/>
      <w:numFmt w:val="lowerRoman"/>
      <w:lvlText w:val="%3."/>
      <w:lvlJc w:val="right"/>
      <w:pPr>
        <w:ind w:left="2946" w:hanging="180"/>
      </w:pPr>
    </w:lvl>
    <w:lvl w:ilvl="3" w:tplc="240A000F" w:tentative="1">
      <w:start w:val="1"/>
      <w:numFmt w:val="decimal"/>
      <w:lvlText w:val="%4."/>
      <w:lvlJc w:val="left"/>
      <w:pPr>
        <w:ind w:left="3666" w:hanging="360"/>
      </w:pPr>
    </w:lvl>
    <w:lvl w:ilvl="4" w:tplc="240A0019" w:tentative="1">
      <w:start w:val="1"/>
      <w:numFmt w:val="lowerLetter"/>
      <w:lvlText w:val="%5."/>
      <w:lvlJc w:val="left"/>
      <w:pPr>
        <w:ind w:left="4386" w:hanging="360"/>
      </w:pPr>
    </w:lvl>
    <w:lvl w:ilvl="5" w:tplc="240A001B" w:tentative="1">
      <w:start w:val="1"/>
      <w:numFmt w:val="lowerRoman"/>
      <w:lvlText w:val="%6."/>
      <w:lvlJc w:val="right"/>
      <w:pPr>
        <w:ind w:left="5106" w:hanging="180"/>
      </w:pPr>
    </w:lvl>
    <w:lvl w:ilvl="6" w:tplc="240A000F" w:tentative="1">
      <w:start w:val="1"/>
      <w:numFmt w:val="decimal"/>
      <w:lvlText w:val="%7."/>
      <w:lvlJc w:val="left"/>
      <w:pPr>
        <w:ind w:left="5826" w:hanging="360"/>
      </w:pPr>
    </w:lvl>
    <w:lvl w:ilvl="7" w:tplc="240A0019" w:tentative="1">
      <w:start w:val="1"/>
      <w:numFmt w:val="lowerLetter"/>
      <w:lvlText w:val="%8."/>
      <w:lvlJc w:val="left"/>
      <w:pPr>
        <w:ind w:left="6546" w:hanging="360"/>
      </w:pPr>
    </w:lvl>
    <w:lvl w:ilvl="8" w:tplc="240A001B" w:tentative="1">
      <w:start w:val="1"/>
      <w:numFmt w:val="lowerRoman"/>
      <w:lvlText w:val="%9."/>
      <w:lvlJc w:val="right"/>
      <w:pPr>
        <w:ind w:left="7266" w:hanging="180"/>
      </w:pPr>
    </w:lvl>
  </w:abstractNum>
  <w:abstractNum w:abstractNumId="15" w15:restartNumberingAfterBreak="0">
    <w:nsid w:val="27EA06D6"/>
    <w:multiLevelType w:val="hybridMultilevel"/>
    <w:tmpl w:val="C0761F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2A900F8D"/>
    <w:multiLevelType w:val="hybridMultilevel"/>
    <w:tmpl w:val="0D90C6F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E9D7BD7"/>
    <w:multiLevelType w:val="hybridMultilevel"/>
    <w:tmpl w:val="8F2C0A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2FB56816"/>
    <w:multiLevelType w:val="hybridMultilevel"/>
    <w:tmpl w:val="B1CA00C0"/>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32285D33"/>
    <w:multiLevelType w:val="hybridMultilevel"/>
    <w:tmpl w:val="8C3A079A"/>
    <w:lvl w:ilvl="0" w:tplc="F5DC7E9C">
      <w:start w:val="1"/>
      <w:numFmt w:val="lowerLetter"/>
      <w:lvlText w:val="%1."/>
      <w:lvlJc w:val="left"/>
      <w:pPr>
        <w:tabs>
          <w:tab w:val="num" w:pos="720"/>
        </w:tabs>
        <w:ind w:left="720" w:hanging="360"/>
      </w:pPr>
    </w:lvl>
    <w:lvl w:ilvl="1" w:tplc="C64A89A2" w:tentative="1">
      <w:start w:val="1"/>
      <w:numFmt w:val="lowerLetter"/>
      <w:lvlText w:val="%2."/>
      <w:lvlJc w:val="left"/>
      <w:pPr>
        <w:tabs>
          <w:tab w:val="num" w:pos="1440"/>
        </w:tabs>
        <w:ind w:left="1440" w:hanging="360"/>
      </w:pPr>
    </w:lvl>
    <w:lvl w:ilvl="2" w:tplc="6C36BED4" w:tentative="1">
      <w:start w:val="1"/>
      <w:numFmt w:val="lowerLetter"/>
      <w:lvlText w:val="%3."/>
      <w:lvlJc w:val="left"/>
      <w:pPr>
        <w:tabs>
          <w:tab w:val="num" w:pos="2160"/>
        </w:tabs>
        <w:ind w:left="2160" w:hanging="360"/>
      </w:pPr>
    </w:lvl>
    <w:lvl w:ilvl="3" w:tplc="61BCC59E" w:tentative="1">
      <w:start w:val="1"/>
      <w:numFmt w:val="lowerLetter"/>
      <w:lvlText w:val="%4."/>
      <w:lvlJc w:val="left"/>
      <w:pPr>
        <w:tabs>
          <w:tab w:val="num" w:pos="2880"/>
        </w:tabs>
        <w:ind w:left="2880" w:hanging="360"/>
      </w:pPr>
    </w:lvl>
    <w:lvl w:ilvl="4" w:tplc="B7282FB0" w:tentative="1">
      <w:start w:val="1"/>
      <w:numFmt w:val="lowerLetter"/>
      <w:lvlText w:val="%5."/>
      <w:lvlJc w:val="left"/>
      <w:pPr>
        <w:tabs>
          <w:tab w:val="num" w:pos="3600"/>
        </w:tabs>
        <w:ind w:left="3600" w:hanging="360"/>
      </w:pPr>
    </w:lvl>
    <w:lvl w:ilvl="5" w:tplc="E5A6ADD4" w:tentative="1">
      <w:start w:val="1"/>
      <w:numFmt w:val="lowerLetter"/>
      <w:lvlText w:val="%6."/>
      <w:lvlJc w:val="left"/>
      <w:pPr>
        <w:tabs>
          <w:tab w:val="num" w:pos="4320"/>
        </w:tabs>
        <w:ind w:left="4320" w:hanging="360"/>
      </w:pPr>
    </w:lvl>
    <w:lvl w:ilvl="6" w:tplc="23AE3222" w:tentative="1">
      <w:start w:val="1"/>
      <w:numFmt w:val="lowerLetter"/>
      <w:lvlText w:val="%7."/>
      <w:lvlJc w:val="left"/>
      <w:pPr>
        <w:tabs>
          <w:tab w:val="num" w:pos="5040"/>
        </w:tabs>
        <w:ind w:left="5040" w:hanging="360"/>
      </w:pPr>
    </w:lvl>
    <w:lvl w:ilvl="7" w:tplc="AE988788" w:tentative="1">
      <w:start w:val="1"/>
      <w:numFmt w:val="lowerLetter"/>
      <w:lvlText w:val="%8."/>
      <w:lvlJc w:val="left"/>
      <w:pPr>
        <w:tabs>
          <w:tab w:val="num" w:pos="5760"/>
        </w:tabs>
        <w:ind w:left="5760" w:hanging="360"/>
      </w:pPr>
    </w:lvl>
    <w:lvl w:ilvl="8" w:tplc="F4A8717C" w:tentative="1">
      <w:start w:val="1"/>
      <w:numFmt w:val="lowerLetter"/>
      <w:lvlText w:val="%9."/>
      <w:lvlJc w:val="left"/>
      <w:pPr>
        <w:tabs>
          <w:tab w:val="num" w:pos="6480"/>
        </w:tabs>
        <w:ind w:left="6480" w:hanging="360"/>
      </w:pPr>
    </w:lvl>
  </w:abstractNum>
  <w:abstractNum w:abstractNumId="20" w15:restartNumberingAfterBreak="0">
    <w:nsid w:val="3512319B"/>
    <w:multiLevelType w:val="hybridMultilevel"/>
    <w:tmpl w:val="82E04F8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5792386"/>
    <w:multiLevelType w:val="hybridMultilevel"/>
    <w:tmpl w:val="1BE69ED4"/>
    <w:lvl w:ilvl="0" w:tplc="FFFFFFFF">
      <w:start w:val="1"/>
      <w:numFmt w:val="decimal"/>
      <w:lvlText w:val="%1."/>
      <w:lvlJc w:val="left"/>
      <w:pPr>
        <w:tabs>
          <w:tab w:val="num" w:pos="786"/>
        </w:tabs>
        <w:ind w:left="786"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394B44A5"/>
    <w:multiLevelType w:val="hybridMultilevel"/>
    <w:tmpl w:val="F68CF9C0"/>
    <w:lvl w:ilvl="0" w:tplc="1D1ABD9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C94066"/>
    <w:multiLevelType w:val="hybridMultilevel"/>
    <w:tmpl w:val="7272DC22"/>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44577431"/>
    <w:multiLevelType w:val="hybridMultilevel"/>
    <w:tmpl w:val="79B0C39E"/>
    <w:lvl w:ilvl="0" w:tplc="F8A0BFAE">
      <w:start w:val="1"/>
      <w:numFmt w:val="decimal"/>
      <w:lvlText w:val="%1."/>
      <w:lvlJc w:val="left"/>
      <w:pPr>
        <w:ind w:left="720" w:hanging="360"/>
      </w:pPr>
    </w:lvl>
    <w:lvl w:ilvl="1" w:tplc="1A78C3A8">
      <w:start w:val="1"/>
      <w:numFmt w:val="decimal"/>
      <w:lvlText w:val="%2."/>
      <w:lvlJc w:val="left"/>
      <w:pPr>
        <w:ind w:left="1440" w:hanging="1080"/>
      </w:pPr>
    </w:lvl>
    <w:lvl w:ilvl="2" w:tplc="B5A070CC">
      <w:start w:val="1"/>
      <w:numFmt w:val="decimal"/>
      <w:lvlText w:val="%3."/>
      <w:lvlJc w:val="left"/>
      <w:pPr>
        <w:ind w:left="2160" w:hanging="1980"/>
      </w:pPr>
    </w:lvl>
    <w:lvl w:ilvl="3" w:tplc="BFF21DF6">
      <w:start w:val="1"/>
      <w:numFmt w:val="decimal"/>
      <w:lvlText w:val="%4."/>
      <w:lvlJc w:val="left"/>
      <w:pPr>
        <w:ind w:left="2880" w:hanging="2520"/>
      </w:pPr>
    </w:lvl>
    <w:lvl w:ilvl="4" w:tplc="DAD24ABA">
      <w:start w:val="1"/>
      <w:numFmt w:val="decimal"/>
      <w:lvlText w:val="%5."/>
      <w:lvlJc w:val="left"/>
      <w:pPr>
        <w:ind w:left="3600" w:hanging="3240"/>
      </w:pPr>
    </w:lvl>
    <w:lvl w:ilvl="5" w:tplc="2208D728">
      <w:start w:val="1"/>
      <w:numFmt w:val="decimal"/>
      <w:lvlText w:val="%6."/>
      <w:lvlJc w:val="left"/>
      <w:pPr>
        <w:ind w:left="4320" w:hanging="4140"/>
      </w:pPr>
    </w:lvl>
    <w:lvl w:ilvl="6" w:tplc="A12CAFB4">
      <w:start w:val="1"/>
      <w:numFmt w:val="decimal"/>
      <w:lvlText w:val="%7."/>
      <w:lvlJc w:val="left"/>
      <w:pPr>
        <w:ind w:left="5040" w:hanging="4680"/>
      </w:pPr>
    </w:lvl>
    <w:lvl w:ilvl="7" w:tplc="19AEAF76">
      <w:start w:val="1"/>
      <w:numFmt w:val="decimal"/>
      <w:lvlText w:val="%8."/>
      <w:lvlJc w:val="left"/>
      <w:pPr>
        <w:ind w:left="5760" w:hanging="5400"/>
      </w:pPr>
    </w:lvl>
    <w:lvl w:ilvl="8" w:tplc="B5B0CECA">
      <w:start w:val="1"/>
      <w:numFmt w:val="decimal"/>
      <w:lvlText w:val="%9."/>
      <w:lvlJc w:val="left"/>
      <w:pPr>
        <w:ind w:left="6480" w:hanging="6300"/>
      </w:pPr>
    </w:lvl>
  </w:abstractNum>
  <w:abstractNum w:abstractNumId="25" w15:restartNumberingAfterBreak="0">
    <w:nsid w:val="47DC0E27"/>
    <w:multiLevelType w:val="hybridMultilevel"/>
    <w:tmpl w:val="05002674"/>
    <w:lvl w:ilvl="0" w:tplc="64DE0D50">
      <w:start w:val="1"/>
      <w:numFmt w:val="decimal"/>
      <w:lvlText w:val="%1."/>
      <w:lvlJc w:val="left"/>
      <w:pPr>
        <w:ind w:left="720" w:hanging="360"/>
      </w:pPr>
      <w:rPr>
        <w:rFonts w:cs="Aria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AE02FDE"/>
    <w:multiLevelType w:val="hybridMultilevel"/>
    <w:tmpl w:val="3AF89534"/>
    <w:lvl w:ilvl="0" w:tplc="8B4683CE">
      <w:start w:val="1"/>
      <w:numFmt w:val="lowerLetter"/>
      <w:lvlText w:val="%1)"/>
      <w:lvlJc w:val="left"/>
      <w:pPr>
        <w:ind w:left="1068" w:hanging="360"/>
      </w:pPr>
      <w:rPr>
        <w:color w:val="auto"/>
      </w:rPr>
    </w:lvl>
    <w:lvl w:ilvl="1" w:tplc="240A0019">
      <w:start w:val="1"/>
      <w:numFmt w:val="lowerLetter"/>
      <w:lvlText w:val="%2."/>
      <w:lvlJc w:val="left"/>
      <w:pPr>
        <w:ind w:left="1788" w:hanging="360"/>
      </w:pPr>
    </w:lvl>
    <w:lvl w:ilvl="2" w:tplc="240A001B">
      <w:start w:val="1"/>
      <w:numFmt w:val="lowerRoman"/>
      <w:lvlText w:val="%3."/>
      <w:lvlJc w:val="right"/>
      <w:pPr>
        <w:ind w:left="2508" w:hanging="180"/>
      </w:pPr>
    </w:lvl>
    <w:lvl w:ilvl="3" w:tplc="240A000F">
      <w:start w:val="1"/>
      <w:numFmt w:val="decimal"/>
      <w:lvlText w:val="%4."/>
      <w:lvlJc w:val="left"/>
      <w:pPr>
        <w:ind w:left="3228" w:hanging="360"/>
      </w:pPr>
    </w:lvl>
    <w:lvl w:ilvl="4" w:tplc="240A0019">
      <w:start w:val="1"/>
      <w:numFmt w:val="lowerLetter"/>
      <w:lvlText w:val="%5."/>
      <w:lvlJc w:val="left"/>
      <w:pPr>
        <w:ind w:left="3948" w:hanging="360"/>
      </w:pPr>
    </w:lvl>
    <w:lvl w:ilvl="5" w:tplc="240A001B">
      <w:start w:val="1"/>
      <w:numFmt w:val="lowerRoman"/>
      <w:lvlText w:val="%6."/>
      <w:lvlJc w:val="right"/>
      <w:pPr>
        <w:ind w:left="4668" w:hanging="180"/>
      </w:pPr>
    </w:lvl>
    <w:lvl w:ilvl="6" w:tplc="240A000F">
      <w:start w:val="1"/>
      <w:numFmt w:val="decimal"/>
      <w:lvlText w:val="%7."/>
      <w:lvlJc w:val="left"/>
      <w:pPr>
        <w:ind w:left="5388" w:hanging="360"/>
      </w:pPr>
    </w:lvl>
    <w:lvl w:ilvl="7" w:tplc="240A0019">
      <w:start w:val="1"/>
      <w:numFmt w:val="lowerLetter"/>
      <w:lvlText w:val="%8."/>
      <w:lvlJc w:val="left"/>
      <w:pPr>
        <w:ind w:left="6108" w:hanging="360"/>
      </w:pPr>
    </w:lvl>
    <w:lvl w:ilvl="8" w:tplc="240A001B">
      <w:start w:val="1"/>
      <w:numFmt w:val="lowerRoman"/>
      <w:lvlText w:val="%9."/>
      <w:lvlJc w:val="right"/>
      <w:pPr>
        <w:ind w:left="6828" w:hanging="180"/>
      </w:pPr>
    </w:lvl>
  </w:abstractNum>
  <w:abstractNum w:abstractNumId="27" w15:restartNumberingAfterBreak="0">
    <w:nsid w:val="4E16558E"/>
    <w:multiLevelType w:val="hybridMultilevel"/>
    <w:tmpl w:val="F856AD6C"/>
    <w:lvl w:ilvl="0" w:tplc="240A0017">
      <w:start w:val="1"/>
      <w:numFmt w:val="lowerLetter"/>
      <w:lvlText w:val="%1)"/>
      <w:lvlJc w:val="left"/>
      <w:pPr>
        <w:ind w:left="720" w:hanging="360"/>
      </w:pPr>
      <w:rPr>
        <w:rFonts w:hint="default"/>
      </w:rPr>
    </w:lvl>
    <w:lvl w:ilvl="1" w:tplc="240A0017">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49941CB"/>
    <w:multiLevelType w:val="hybridMultilevel"/>
    <w:tmpl w:val="B99C429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593808CC"/>
    <w:multiLevelType w:val="singleLevel"/>
    <w:tmpl w:val="4C2EE262"/>
    <w:lvl w:ilvl="0">
      <w:start w:val="1"/>
      <w:numFmt w:val="lowerLetter"/>
      <w:lvlText w:val="%1)"/>
      <w:lvlJc w:val="left"/>
      <w:pPr>
        <w:tabs>
          <w:tab w:val="num" w:pos="473"/>
        </w:tabs>
        <w:ind w:left="454" w:hanging="341"/>
      </w:pPr>
      <w:rPr>
        <w:rFonts w:ascii="Arial" w:hAnsi="Arial" w:hint="default"/>
        <w:b w:val="0"/>
        <w:i w:val="0"/>
        <w:sz w:val="20"/>
      </w:rPr>
    </w:lvl>
  </w:abstractNum>
  <w:abstractNum w:abstractNumId="30" w15:restartNumberingAfterBreak="0">
    <w:nsid w:val="5A7345DC"/>
    <w:multiLevelType w:val="hybridMultilevel"/>
    <w:tmpl w:val="B0ECC13E"/>
    <w:lvl w:ilvl="0" w:tplc="FFFFFFFF">
      <w:start w:val="1"/>
      <w:numFmt w:val="lowerLetter"/>
      <w:lvlText w:val="%1)"/>
      <w:lvlJc w:val="left"/>
      <w:pPr>
        <w:tabs>
          <w:tab w:val="num" w:pos="360"/>
        </w:tabs>
        <w:ind w:left="360" w:hanging="360"/>
      </w:pPr>
      <w:rPr>
        <w:rFonts w:ascii="Arial" w:hAnsi="Arial" w:hint="default"/>
        <w:b w:val="0"/>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600E4733"/>
    <w:multiLevelType w:val="hybridMultilevel"/>
    <w:tmpl w:val="FC4A26B0"/>
    <w:lvl w:ilvl="0" w:tplc="D7F6AC36">
      <w:start w:val="1"/>
      <w:numFmt w:val="decimal"/>
      <w:lvlText w:val="%1."/>
      <w:lvlJc w:val="left"/>
      <w:pPr>
        <w:tabs>
          <w:tab w:val="num" w:pos="360"/>
        </w:tabs>
        <w:ind w:left="360" w:hanging="360"/>
      </w:pPr>
      <w:rPr>
        <w:rFonts w:hint="default"/>
        <w:strike w:val="0"/>
        <w:dstrike w:val="0"/>
      </w:rPr>
    </w:lvl>
    <w:lvl w:ilvl="1" w:tplc="FFFFFFFF">
      <w:start w:val="2"/>
      <w:numFmt w:val="upperRoman"/>
      <w:lvlText w:val="%2."/>
      <w:lvlJc w:val="left"/>
      <w:pPr>
        <w:tabs>
          <w:tab w:val="num" w:pos="1800"/>
        </w:tabs>
        <w:ind w:left="1800" w:hanging="72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67DA5431"/>
    <w:multiLevelType w:val="hybridMultilevel"/>
    <w:tmpl w:val="637C2C70"/>
    <w:lvl w:ilvl="0" w:tplc="FFFFFFFF">
      <w:start w:val="1"/>
      <w:numFmt w:val="lowerLetter"/>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3" w15:restartNumberingAfterBreak="0">
    <w:nsid w:val="6A435DFB"/>
    <w:multiLevelType w:val="hybridMultilevel"/>
    <w:tmpl w:val="79182622"/>
    <w:lvl w:ilvl="0" w:tplc="FFFFFFFF">
      <w:start w:val="1"/>
      <w:numFmt w:val="decimal"/>
      <w:lvlText w:val="%1."/>
      <w:lvlJc w:val="left"/>
      <w:pPr>
        <w:tabs>
          <w:tab w:val="num" w:pos="360"/>
        </w:tabs>
        <w:ind w:left="360"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15:restartNumberingAfterBreak="0">
    <w:nsid w:val="6B9919E7"/>
    <w:multiLevelType w:val="hybridMultilevel"/>
    <w:tmpl w:val="DF847E6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6F6A1613"/>
    <w:multiLevelType w:val="hybridMultilevel"/>
    <w:tmpl w:val="7BC6FC26"/>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360"/>
        </w:tabs>
        <w:ind w:left="36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6" w15:restartNumberingAfterBreak="0">
    <w:nsid w:val="70B93A34"/>
    <w:multiLevelType w:val="hybridMultilevel"/>
    <w:tmpl w:val="402408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71F5135C"/>
    <w:multiLevelType w:val="hybridMultilevel"/>
    <w:tmpl w:val="AC7A2E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727A7686"/>
    <w:multiLevelType w:val="hybridMultilevel"/>
    <w:tmpl w:val="A3C682B6"/>
    <w:lvl w:ilvl="0" w:tplc="FFFFFFFF">
      <w:start w:val="1"/>
      <w:numFmt w:val="decimal"/>
      <w:lvlText w:val="%1."/>
      <w:lvlJc w:val="left"/>
      <w:pPr>
        <w:tabs>
          <w:tab w:val="num" w:pos="360"/>
        </w:tabs>
        <w:ind w:left="360" w:hanging="360"/>
      </w:pPr>
      <w:rPr>
        <w:rFonts w:hint="default"/>
        <w:b w:val="0"/>
      </w:rPr>
    </w:lvl>
    <w:lvl w:ilvl="1" w:tplc="FFFFFFFF">
      <w:start w:val="1"/>
      <w:numFmt w:val="decimal"/>
      <w:lvlText w:val="%2."/>
      <w:lvlJc w:val="left"/>
      <w:pPr>
        <w:tabs>
          <w:tab w:val="num" w:pos="360"/>
        </w:tabs>
        <w:ind w:left="360" w:hanging="360"/>
      </w:pPr>
      <w:rPr>
        <w:rFonts w:hint="default"/>
        <w:b w:val="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72F74975"/>
    <w:multiLevelType w:val="hybridMultilevel"/>
    <w:tmpl w:val="9118EE6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73D3242C"/>
    <w:multiLevelType w:val="hybridMultilevel"/>
    <w:tmpl w:val="E97AB1A8"/>
    <w:lvl w:ilvl="0" w:tplc="37B0DE2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74EE2C55"/>
    <w:multiLevelType w:val="hybridMultilevel"/>
    <w:tmpl w:val="F23A52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76154FC0"/>
    <w:multiLevelType w:val="hybridMultilevel"/>
    <w:tmpl w:val="686209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78942556"/>
    <w:multiLevelType w:val="singleLevel"/>
    <w:tmpl w:val="3EDAAB7E"/>
    <w:lvl w:ilvl="0">
      <w:start w:val="4"/>
      <w:numFmt w:val="bullet"/>
      <w:lvlText w:val="-"/>
      <w:lvlJc w:val="left"/>
      <w:pPr>
        <w:tabs>
          <w:tab w:val="num" w:pos="360"/>
        </w:tabs>
        <w:ind w:left="360" w:hanging="360"/>
      </w:pPr>
      <w:rPr>
        <w:rFonts w:ascii="Times New Roman" w:hAnsi="Times New Roman" w:cs="Times New Roman" w:hint="default"/>
      </w:rPr>
    </w:lvl>
  </w:abstractNum>
  <w:abstractNum w:abstractNumId="44" w15:restartNumberingAfterBreak="0">
    <w:nsid w:val="7B34501A"/>
    <w:multiLevelType w:val="hybridMultilevel"/>
    <w:tmpl w:val="9CEA232A"/>
    <w:lvl w:ilvl="0" w:tplc="FFFFFFFF">
      <w:start w:val="1"/>
      <w:numFmt w:val="lowerLetter"/>
      <w:lvlText w:val="%1)"/>
      <w:lvlJc w:val="left"/>
      <w:pPr>
        <w:tabs>
          <w:tab w:val="num" w:pos="360"/>
        </w:tabs>
        <w:ind w:left="360" w:hanging="360"/>
      </w:pPr>
      <w:rPr>
        <w:rFonts w:ascii="Arial" w:hAnsi="Arial" w:hint="default"/>
        <w:b w:val="0"/>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15:restartNumberingAfterBreak="0">
    <w:nsid w:val="7B442462"/>
    <w:multiLevelType w:val="hybridMultilevel"/>
    <w:tmpl w:val="F6804BE6"/>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662657009">
    <w:abstractNumId w:val="29"/>
  </w:num>
  <w:num w:numId="2" w16cid:durableId="740103608">
    <w:abstractNumId w:val="32"/>
  </w:num>
  <w:num w:numId="3" w16cid:durableId="415443106">
    <w:abstractNumId w:val="21"/>
  </w:num>
  <w:num w:numId="4" w16cid:durableId="1669095768">
    <w:abstractNumId w:val="2"/>
  </w:num>
  <w:num w:numId="5" w16cid:durableId="1183936184">
    <w:abstractNumId w:val="31"/>
  </w:num>
  <w:num w:numId="6" w16cid:durableId="937060380">
    <w:abstractNumId w:val="35"/>
  </w:num>
  <w:num w:numId="7" w16cid:durableId="538706350">
    <w:abstractNumId w:val="38"/>
  </w:num>
  <w:num w:numId="8" w16cid:durableId="2050300634">
    <w:abstractNumId w:val="4"/>
  </w:num>
  <w:num w:numId="9" w16cid:durableId="1786999144">
    <w:abstractNumId w:val="33"/>
  </w:num>
  <w:num w:numId="10" w16cid:durableId="802503432">
    <w:abstractNumId w:val="30"/>
  </w:num>
  <w:num w:numId="11" w16cid:durableId="149491845">
    <w:abstractNumId w:val="44"/>
  </w:num>
  <w:num w:numId="12" w16cid:durableId="1856768920">
    <w:abstractNumId w:val="5"/>
  </w:num>
  <w:num w:numId="13" w16cid:durableId="1143276083">
    <w:abstractNumId w:val="18"/>
  </w:num>
  <w:num w:numId="14" w16cid:durableId="1166244554">
    <w:abstractNumId w:val="10"/>
  </w:num>
  <w:num w:numId="15" w16cid:durableId="962926278">
    <w:abstractNumId w:val="23"/>
  </w:num>
  <w:num w:numId="16" w16cid:durableId="109253356">
    <w:abstractNumId w:val="9"/>
  </w:num>
  <w:num w:numId="17" w16cid:durableId="1474325365">
    <w:abstractNumId w:val="19"/>
  </w:num>
  <w:num w:numId="18" w16cid:durableId="1657952908">
    <w:abstractNumId w:val="12"/>
  </w:num>
  <w:num w:numId="19" w16cid:durableId="555777948">
    <w:abstractNumId w:val="43"/>
  </w:num>
  <w:num w:numId="20" w16cid:durableId="121122750">
    <w:abstractNumId w:val="20"/>
  </w:num>
  <w:num w:numId="21" w16cid:durableId="1484468672">
    <w:abstractNumId w:val="28"/>
  </w:num>
  <w:num w:numId="22" w16cid:durableId="242643032">
    <w:abstractNumId w:val="0"/>
  </w:num>
  <w:num w:numId="23" w16cid:durableId="436493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50977203">
    <w:abstractNumId w:val="6"/>
  </w:num>
  <w:num w:numId="25" w16cid:durableId="1001664988">
    <w:abstractNumId w:val="37"/>
  </w:num>
  <w:num w:numId="26" w16cid:durableId="1918443323">
    <w:abstractNumId w:val="7"/>
  </w:num>
  <w:num w:numId="27" w16cid:durableId="312299078">
    <w:abstractNumId w:val="8"/>
  </w:num>
  <w:num w:numId="28" w16cid:durableId="1213078880">
    <w:abstractNumId w:val="36"/>
  </w:num>
  <w:num w:numId="29" w16cid:durableId="1358039444">
    <w:abstractNumId w:val="3"/>
  </w:num>
  <w:num w:numId="30" w16cid:durableId="1360273732">
    <w:abstractNumId w:val="39"/>
  </w:num>
  <w:num w:numId="31" w16cid:durableId="1777941996">
    <w:abstractNumId w:val="42"/>
  </w:num>
  <w:num w:numId="32" w16cid:durableId="269513121">
    <w:abstractNumId w:val="17"/>
  </w:num>
  <w:num w:numId="33" w16cid:durableId="1460682090">
    <w:abstractNumId w:val="11"/>
  </w:num>
  <w:num w:numId="34" w16cid:durableId="847989829">
    <w:abstractNumId w:val="45"/>
  </w:num>
  <w:num w:numId="35" w16cid:durableId="2122216223">
    <w:abstractNumId w:val="15"/>
  </w:num>
  <w:num w:numId="36" w16cid:durableId="1819300613">
    <w:abstractNumId w:val="27"/>
  </w:num>
  <w:num w:numId="37" w16cid:durableId="1004749311">
    <w:abstractNumId w:val="14"/>
  </w:num>
  <w:num w:numId="38" w16cid:durableId="41983387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82265553">
    <w:abstractNumId w:val="25"/>
  </w:num>
  <w:num w:numId="40" w16cid:durableId="2071463677">
    <w:abstractNumId w:val="16"/>
  </w:num>
  <w:num w:numId="41" w16cid:durableId="468404290">
    <w:abstractNumId w:val="1"/>
  </w:num>
  <w:num w:numId="42" w16cid:durableId="319236332">
    <w:abstractNumId w:val="24"/>
  </w:num>
  <w:num w:numId="43" w16cid:durableId="88358058">
    <w:abstractNumId w:val="41"/>
  </w:num>
  <w:num w:numId="44" w16cid:durableId="1286154431">
    <w:abstractNumId w:val="34"/>
  </w:num>
  <w:num w:numId="45" w16cid:durableId="952441066">
    <w:abstractNumId w:val="40"/>
  </w:num>
  <w:num w:numId="46" w16cid:durableId="291835519">
    <w:abstractNumId w:val="13"/>
  </w:num>
  <w:num w:numId="47" w16cid:durableId="4355642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13A"/>
    <w:rsid w:val="0000041E"/>
    <w:rsid w:val="000007FA"/>
    <w:rsid w:val="00002663"/>
    <w:rsid w:val="0000345F"/>
    <w:rsid w:val="000037B6"/>
    <w:rsid w:val="00003B42"/>
    <w:rsid w:val="00005E66"/>
    <w:rsid w:val="00007676"/>
    <w:rsid w:val="00014EA2"/>
    <w:rsid w:val="00014F83"/>
    <w:rsid w:val="00015669"/>
    <w:rsid w:val="00016CC8"/>
    <w:rsid w:val="00020267"/>
    <w:rsid w:val="00022F9A"/>
    <w:rsid w:val="00024A7D"/>
    <w:rsid w:val="00024B8C"/>
    <w:rsid w:val="0002545C"/>
    <w:rsid w:val="0002583D"/>
    <w:rsid w:val="000278D7"/>
    <w:rsid w:val="00031033"/>
    <w:rsid w:val="00034046"/>
    <w:rsid w:val="00035EEE"/>
    <w:rsid w:val="00036F16"/>
    <w:rsid w:val="000379A2"/>
    <w:rsid w:val="0004031C"/>
    <w:rsid w:val="000406D9"/>
    <w:rsid w:val="00041467"/>
    <w:rsid w:val="00041A97"/>
    <w:rsid w:val="00042734"/>
    <w:rsid w:val="00042C93"/>
    <w:rsid w:val="000433B8"/>
    <w:rsid w:val="0004387C"/>
    <w:rsid w:val="0004702C"/>
    <w:rsid w:val="0004767D"/>
    <w:rsid w:val="00050FC4"/>
    <w:rsid w:val="0005132E"/>
    <w:rsid w:val="00053711"/>
    <w:rsid w:val="0005530A"/>
    <w:rsid w:val="00055DEA"/>
    <w:rsid w:val="00056898"/>
    <w:rsid w:val="000608C3"/>
    <w:rsid w:val="00060B2B"/>
    <w:rsid w:val="000616CC"/>
    <w:rsid w:val="0006327E"/>
    <w:rsid w:val="00063F79"/>
    <w:rsid w:val="00066DB3"/>
    <w:rsid w:val="00071544"/>
    <w:rsid w:val="0007166F"/>
    <w:rsid w:val="000722B9"/>
    <w:rsid w:val="000756C9"/>
    <w:rsid w:val="00075DF1"/>
    <w:rsid w:val="00076EF4"/>
    <w:rsid w:val="00080530"/>
    <w:rsid w:val="00084098"/>
    <w:rsid w:val="000861E5"/>
    <w:rsid w:val="00086D15"/>
    <w:rsid w:val="00087CAE"/>
    <w:rsid w:val="000922D8"/>
    <w:rsid w:val="00094258"/>
    <w:rsid w:val="000965B5"/>
    <w:rsid w:val="000A1DD7"/>
    <w:rsid w:val="000A5A87"/>
    <w:rsid w:val="000A65EE"/>
    <w:rsid w:val="000A7201"/>
    <w:rsid w:val="000B0615"/>
    <w:rsid w:val="000B14A0"/>
    <w:rsid w:val="000B25A6"/>
    <w:rsid w:val="000B4CB0"/>
    <w:rsid w:val="000C271D"/>
    <w:rsid w:val="000C2AD9"/>
    <w:rsid w:val="000C3C17"/>
    <w:rsid w:val="000C6316"/>
    <w:rsid w:val="000C684D"/>
    <w:rsid w:val="000C73E1"/>
    <w:rsid w:val="000C7403"/>
    <w:rsid w:val="000D0C90"/>
    <w:rsid w:val="000D4DE7"/>
    <w:rsid w:val="000E10DA"/>
    <w:rsid w:val="000E1454"/>
    <w:rsid w:val="000E18DB"/>
    <w:rsid w:val="000E731E"/>
    <w:rsid w:val="000E7DCA"/>
    <w:rsid w:val="000F07CF"/>
    <w:rsid w:val="000F23DA"/>
    <w:rsid w:val="000F2AC4"/>
    <w:rsid w:val="000F417E"/>
    <w:rsid w:val="000F4DAD"/>
    <w:rsid w:val="000F5D5E"/>
    <w:rsid w:val="000F664F"/>
    <w:rsid w:val="00106C31"/>
    <w:rsid w:val="00107AEE"/>
    <w:rsid w:val="001112C0"/>
    <w:rsid w:val="00113D00"/>
    <w:rsid w:val="00115BCE"/>
    <w:rsid w:val="00116E88"/>
    <w:rsid w:val="00117CD7"/>
    <w:rsid w:val="00117CF6"/>
    <w:rsid w:val="00121202"/>
    <w:rsid w:val="0012269F"/>
    <w:rsid w:val="00122923"/>
    <w:rsid w:val="00123D95"/>
    <w:rsid w:val="00124492"/>
    <w:rsid w:val="001248E4"/>
    <w:rsid w:val="001301CF"/>
    <w:rsid w:val="0013452F"/>
    <w:rsid w:val="001347A7"/>
    <w:rsid w:val="001354ED"/>
    <w:rsid w:val="00136580"/>
    <w:rsid w:val="001373C8"/>
    <w:rsid w:val="0014154B"/>
    <w:rsid w:val="0014213E"/>
    <w:rsid w:val="001431B3"/>
    <w:rsid w:val="00143B7C"/>
    <w:rsid w:val="00144469"/>
    <w:rsid w:val="00144BAA"/>
    <w:rsid w:val="00145FF0"/>
    <w:rsid w:val="00147C63"/>
    <w:rsid w:val="00150B4C"/>
    <w:rsid w:val="001514A9"/>
    <w:rsid w:val="00153C0F"/>
    <w:rsid w:val="001563DC"/>
    <w:rsid w:val="001564C1"/>
    <w:rsid w:val="00157D10"/>
    <w:rsid w:val="0016028D"/>
    <w:rsid w:val="00160997"/>
    <w:rsid w:val="00160A59"/>
    <w:rsid w:val="0016169D"/>
    <w:rsid w:val="001627C6"/>
    <w:rsid w:val="00163113"/>
    <w:rsid w:val="00170635"/>
    <w:rsid w:val="00171760"/>
    <w:rsid w:val="00174572"/>
    <w:rsid w:val="00175C1D"/>
    <w:rsid w:val="001773BE"/>
    <w:rsid w:val="0017799D"/>
    <w:rsid w:val="00177D2A"/>
    <w:rsid w:val="001833C3"/>
    <w:rsid w:val="00183FC0"/>
    <w:rsid w:val="001845EA"/>
    <w:rsid w:val="00190FD9"/>
    <w:rsid w:val="00197F16"/>
    <w:rsid w:val="001A3E63"/>
    <w:rsid w:val="001A5A77"/>
    <w:rsid w:val="001A6B7B"/>
    <w:rsid w:val="001B032C"/>
    <w:rsid w:val="001B03A2"/>
    <w:rsid w:val="001B0BC0"/>
    <w:rsid w:val="001B2552"/>
    <w:rsid w:val="001B3E0D"/>
    <w:rsid w:val="001B48C9"/>
    <w:rsid w:val="001B4A01"/>
    <w:rsid w:val="001B5D9B"/>
    <w:rsid w:val="001B618B"/>
    <w:rsid w:val="001C1BE6"/>
    <w:rsid w:val="001C3545"/>
    <w:rsid w:val="001C36B3"/>
    <w:rsid w:val="001C5446"/>
    <w:rsid w:val="001C6230"/>
    <w:rsid w:val="001C7449"/>
    <w:rsid w:val="001D10C1"/>
    <w:rsid w:val="001D1EF9"/>
    <w:rsid w:val="001D2FB6"/>
    <w:rsid w:val="001D409F"/>
    <w:rsid w:val="001D4629"/>
    <w:rsid w:val="001D4BEC"/>
    <w:rsid w:val="001D4E2D"/>
    <w:rsid w:val="001D5B2F"/>
    <w:rsid w:val="001D71E8"/>
    <w:rsid w:val="001D7763"/>
    <w:rsid w:val="001E02F3"/>
    <w:rsid w:val="001E05E6"/>
    <w:rsid w:val="001E19CE"/>
    <w:rsid w:val="001E27FC"/>
    <w:rsid w:val="001E364A"/>
    <w:rsid w:val="001E3D5E"/>
    <w:rsid w:val="001E5CC7"/>
    <w:rsid w:val="001F1C72"/>
    <w:rsid w:val="001F2C48"/>
    <w:rsid w:val="001F3857"/>
    <w:rsid w:val="001F3FE7"/>
    <w:rsid w:val="001F482D"/>
    <w:rsid w:val="0020034E"/>
    <w:rsid w:val="002021C5"/>
    <w:rsid w:val="0020603D"/>
    <w:rsid w:val="002112EE"/>
    <w:rsid w:val="002159CD"/>
    <w:rsid w:val="00216A7E"/>
    <w:rsid w:val="00216C7B"/>
    <w:rsid w:val="002237A5"/>
    <w:rsid w:val="00230A70"/>
    <w:rsid w:val="00230E01"/>
    <w:rsid w:val="00230EBE"/>
    <w:rsid w:val="00231509"/>
    <w:rsid w:val="002319C5"/>
    <w:rsid w:val="00231A5C"/>
    <w:rsid w:val="002320F7"/>
    <w:rsid w:val="002344C0"/>
    <w:rsid w:val="002360EE"/>
    <w:rsid w:val="00237AB0"/>
    <w:rsid w:val="00237D31"/>
    <w:rsid w:val="00240060"/>
    <w:rsid w:val="0024223E"/>
    <w:rsid w:val="00242FC3"/>
    <w:rsid w:val="00244E07"/>
    <w:rsid w:val="00246EFD"/>
    <w:rsid w:val="00247266"/>
    <w:rsid w:val="00247F76"/>
    <w:rsid w:val="00250481"/>
    <w:rsid w:val="00251538"/>
    <w:rsid w:val="00253419"/>
    <w:rsid w:val="0025372F"/>
    <w:rsid w:val="00254E06"/>
    <w:rsid w:val="00255BFB"/>
    <w:rsid w:val="00261D0B"/>
    <w:rsid w:val="002630AE"/>
    <w:rsid w:val="00267994"/>
    <w:rsid w:val="00270979"/>
    <w:rsid w:val="0027180F"/>
    <w:rsid w:val="00271A08"/>
    <w:rsid w:val="00272269"/>
    <w:rsid w:val="00274F58"/>
    <w:rsid w:val="002752F5"/>
    <w:rsid w:val="002758D1"/>
    <w:rsid w:val="00276040"/>
    <w:rsid w:val="00276DEC"/>
    <w:rsid w:val="00277234"/>
    <w:rsid w:val="00280126"/>
    <w:rsid w:val="00281C29"/>
    <w:rsid w:val="00282A45"/>
    <w:rsid w:val="0028392C"/>
    <w:rsid w:val="00283DFC"/>
    <w:rsid w:val="0029011E"/>
    <w:rsid w:val="0029068E"/>
    <w:rsid w:val="002916E5"/>
    <w:rsid w:val="002917CD"/>
    <w:rsid w:val="00292344"/>
    <w:rsid w:val="00292381"/>
    <w:rsid w:val="00292628"/>
    <w:rsid w:val="002938FF"/>
    <w:rsid w:val="00294E35"/>
    <w:rsid w:val="002A0A28"/>
    <w:rsid w:val="002A1E3B"/>
    <w:rsid w:val="002A5DDE"/>
    <w:rsid w:val="002A63FF"/>
    <w:rsid w:val="002B5F54"/>
    <w:rsid w:val="002C041A"/>
    <w:rsid w:val="002C0825"/>
    <w:rsid w:val="002C0C31"/>
    <w:rsid w:val="002C2B47"/>
    <w:rsid w:val="002C779A"/>
    <w:rsid w:val="002D279B"/>
    <w:rsid w:val="002D2DA4"/>
    <w:rsid w:val="002D3E10"/>
    <w:rsid w:val="002D5548"/>
    <w:rsid w:val="002D66E0"/>
    <w:rsid w:val="002D7C01"/>
    <w:rsid w:val="002E0A39"/>
    <w:rsid w:val="002E1396"/>
    <w:rsid w:val="002E188E"/>
    <w:rsid w:val="002E2DFB"/>
    <w:rsid w:val="002E3649"/>
    <w:rsid w:val="002E37CE"/>
    <w:rsid w:val="002E5BA3"/>
    <w:rsid w:val="002E640D"/>
    <w:rsid w:val="002E7698"/>
    <w:rsid w:val="002E7D22"/>
    <w:rsid w:val="002F14D8"/>
    <w:rsid w:val="002F21A0"/>
    <w:rsid w:val="002F3E02"/>
    <w:rsid w:val="002F423C"/>
    <w:rsid w:val="002F5643"/>
    <w:rsid w:val="002F614A"/>
    <w:rsid w:val="002F743D"/>
    <w:rsid w:val="00301050"/>
    <w:rsid w:val="003011B1"/>
    <w:rsid w:val="00301804"/>
    <w:rsid w:val="003020C5"/>
    <w:rsid w:val="00302BBB"/>
    <w:rsid w:val="00305B2C"/>
    <w:rsid w:val="00306667"/>
    <w:rsid w:val="00307526"/>
    <w:rsid w:val="00307AC8"/>
    <w:rsid w:val="00307BF7"/>
    <w:rsid w:val="0031065B"/>
    <w:rsid w:val="003114CC"/>
    <w:rsid w:val="0031516C"/>
    <w:rsid w:val="003153D6"/>
    <w:rsid w:val="00315AEA"/>
    <w:rsid w:val="00315F4D"/>
    <w:rsid w:val="00320623"/>
    <w:rsid w:val="00322C5D"/>
    <w:rsid w:val="003263A7"/>
    <w:rsid w:val="00335EBC"/>
    <w:rsid w:val="00336985"/>
    <w:rsid w:val="00340E51"/>
    <w:rsid w:val="0034178E"/>
    <w:rsid w:val="0034188E"/>
    <w:rsid w:val="00341DEA"/>
    <w:rsid w:val="00341EB0"/>
    <w:rsid w:val="003427C6"/>
    <w:rsid w:val="003431FC"/>
    <w:rsid w:val="003464FC"/>
    <w:rsid w:val="00346FD0"/>
    <w:rsid w:val="00347449"/>
    <w:rsid w:val="003515F7"/>
    <w:rsid w:val="00352B7F"/>
    <w:rsid w:val="0035530F"/>
    <w:rsid w:val="00355B1E"/>
    <w:rsid w:val="00356A0A"/>
    <w:rsid w:val="003601A3"/>
    <w:rsid w:val="0036156B"/>
    <w:rsid w:val="00363371"/>
    <w:rsid w:val="003646E6"/>
    <w:rsid w:val="003655CF"/>
    <w:rsid w:val="00370B95"/>
    <w:rsid w:val="00371B73"/>
    <w:rsid w:val="00372147"/>
    <w:rsid w:val="00374523"/>
    <w:rsid w:val="00374F9C"/>
    <w:rsid w:val="003766F9"/>
    <w:rsid w:val="00376EB8"/>
    <w:rsid w:val="00382172"/>
    <w:rsid w:val="00385B69"/>
    <w:rsid w:val="00386DE1"/>
    <w:rsid w:val="00387921"/>
    <w:rsid w:val="00387E00"/>
    <w:rsid w:val="003906D7"/>
    <w:rsid w:val="003927F8"/>
    <w:rsid w:val="0039280C"/>
    <w:rsid w:val="0039305A"/>
    <w:rsid w:val="0039403F"/>
    <w:rsid w:val="0039509B"/>
    <w:rsid w:val="003A19FF"/>
    <w:rsid w:val="003A1C7B"/>
    <w:rsid w:val="003A2126"/>
    <w:rsid w:val="003A6B1E"/>
    <w:rsid w:val="003A798C"/>
    <w:rsid w:val="003B0BEE"/>
    <w:rsid w:val="003B0FA3"/>
    <w:rsid w:val="003B13BD"/>
    <w:rsid w:val="003B2E28"/>
    <w:rsid w:val="003B48B5"/>
    <w:rsid w:val="003B5A32"/>
    <w:rsid w:val="003C1D38"/>
    <w:rsid w:val="003C2BDA"/>
    <w:rsid w:val="003C6C8B"/>
    <w:rsid w:val="003C708E"/>
    <w:rsid w:val="003C76D0"/>
    <w:rsid w:val="003D1391"/>
    <w:rsid w:val="003D2E20"/>
    <w:rsid w:val="003D4EA5"/>
    <w:rsid w:val="003E191B"/>
    <w:rsid w:val="003E342A"/>
    <w:rsid w:val="003E5375"/>
    <w:rsid w:val="003E702F"/>
    <w:rsid w:val="003E7068"/>
    <w:rsid w:val="003E746D"/>
    <w:rsid w:val="003F05B8"/>
    <w:rsid w:val="003F2825"/>
    <w:rsid w:val="003F3D6F"/>
    <w:rsid w:val="003F78E9"/>
    <w:rsid w:val="003F79F7"/>
    <w:rsid w:val="004002C1"/>
    <w:rsid w:val="004011AE"/>
    <w:rsid w:val="004019CA"/>
    <w:rsid w:val="00401EED"/>
    <w:rsid w:val="004031A8"/>
    <w:rsid w:val="004032AA"/>
    <w:rsid w:val="00403735"/>
    <w:rsid w:val="00403B9C"/>
    <w:rsid w:val="0040580C"/>
    <w:rsid w:val="00415584"/>
    <w:rsid w:val="00415F53"/>
    <w:rsid w:val="00416AE7"/>
    <w:rsid w:val="00416E7B"/>
    <w:rsid w:val="004200CA"/>
    <w:rsid w:val="00423A42"/>
    <w:rsid w:val="0043174F"/>
    <w:rsid w:val="00432618"/>
    <w:rsid w:val="00434EF8"/>
    <w:rsid w:val="0043556B"/>
    <w:rsid w:val="00435D5D"/>
    <w:rsid w:val="004370B3"/>
    <w:rsid w:val="00441C7C"/>
    <w:rsid w:val="00442288"/>
    <w:rsid w:val="00442ED9"/>
    <w:rsid w:val="00443DFA"/>
    <w:rsid w:val="00444F0A"/>
    <w:rsid w:val="00445529"/>
    <w:rsid w:val="0045301D"/>
    <w:rsid w:val="004558C8"/>
    <w:rsid w:val="004575AF"/>
    <w:rsid w:val="0046012A"/>
    <w:rsid w:val="00461B6E"/>
    <w:rsid w:val="00462019"/>
    <w:rsid w:val="0046280E"/>
    <w:rsid w:val="004648C3"/>
    <w:rsid w:val="00466A6E"/>
    <w:rsid w:val="00470312"/>
    <w:rsid w:val="00470F32"/>
    <w:rsid w:val="00470FD5"/>
    <w:rsid w:val="00471346"/>
    <w:rsid w:val="00475674"/>
    <w:rsid w:val="00476122"/>
    <w:rsid w:val="00476DE3"/>
    <w:rsid w:val="00477B6F"/>
    <w:rsid w:val="00480FAB"/>
    <w:rsid w:val="00481239"/>
    <w:rsid w:val="00481B85"/>
    <w:rsid w:val="00482F8F"/>
    <w:rsid w:val="004861A8"/>
    <w:rsid w:val="00486AB3"/>
    <w:rsid w:val="00490186"/>
    <w:rsid w:val="00491604"/>
    <w:rsid w:val="004922E2"/>
    <w:rsid w:val="004933A2"/>
    <w:rsid w:val="00495612"/>
    <w:rsid w:val="004A02F8"/>
    <w:rsid w:val="004A08BA"/>
    <w:rsid w:val="004A3340"/>
    <w:rsid w:val="004A6D3C"/>
    <w:rsid w:val="004B0D7E"/>
    <w:rsid w:val="004B1624"/>
    <w:rsid w:val="004B1F00"/>
    <w:rsid w:val="004B3FC5"/>
    <w:rsid w:val="004B55F0"/>
    <w:rsid w:val="004B7324"/>
    <w:rsid w:val="004B7C29"/>
    <w:rsid w:val="004C0CDB"/>
    <w:rsid w:val="004C127B"/>
    <w:rsid w:val="004C1A0C"/>
    <w:rsid w:val="004C1AC4"/>
    <w:rsid w:val="004C1BBA"/>
    <w:rsid w:val="004C34D9"/>
    <w:rsid w:val="004C69AC"/>
    <w:rsid w:val="004C6C7E"/>
    <w:rsid w:val="004D22B5"/>
    <w:rsid w:val="004D29AC"/>
    <w:rsid w:val="004D2DB3"/>
    <w:rsid w:val="004D3C9F"/>
    <w:rsid w:val="004D5D25"/>
    <w:rsid w:val="004D7EF6"/>
    <w:rsid w:val="004E0312"/>
    <w:rsid w:val="004E1D8F"/>
    <w:rsid w:val="004E35BE"/>
    <w:rsid w:val="004E436F"/>
    <w:rsid w:val="004E531F"/>
    <w:rsid w:val="004E534F"/>
    <w:rsid w:val="004E5E6D"/>
    <w:rsid w:val="004E66D8"/>
    <w:rsid w:val="004E7502"/>
    <w:rsid w:val="004F0824"/>
    <w:rsid w:val="004F4DDF"/>
    <w:rsid w:val="004F72BB"/>
    <w:rsid w:val="0050036D"/>
    <w:rsid w:val="00501303"/>
    <w:rsid w:val="00501AB3"/>
    <w:rsid w:val="0050257B"/>
    <w:rsid w:val="00503195"/>
    <w:rsid w:val="0050553C"/>
    <w:rsid w:val="00505E20"/>
    <w:rsid w:val="0050630D"/>
    <w:rsid w:val="00506D5F"/>
    <w:rsid w:val="00506F29"/>
    <w:rsid w:val="005108E9"/>
    <w:rsid w:val="00510EA5"/>
    <w:rsid w:val="0051206A"/>
    <w:rsid w:val="0051469B"/>
    <w:rsid w:val="005149ED"/>
    <w:rsid w:val="00515731"/>
    <w:rsid w:val="005164AE"/>
    <w:rsid w:val="00517882"/>
    <w:rsid w:val="00522C29"/>
    <w:rsid w:val="00523CE0"/>
    <w:rsid w:val="00524500"/>
    <w:rsid w:val="00524CE4"/>
    <w:rsid w:val="00525599"/>
    <w:rsid w:val="00525B24"/>
    <w:rsid w:val="005303C8"/>
    <w:rsid w:val="00531F50"/>
    <w:rsid w:val="00531FCB"/>
    <w:rsid w:val="0053357A"/>
    <w:rsid w:val="00533D7C"/>
    <w:rsid w:val="0053440B"/>
    <w:rsid w:val="0053527B"/>
    <w:rsid w:val="0053527C"/>
    <w:rsid w:val="00541B70"/>
    <w:rsid w:val="00542542"/>
    <w:rsid w:val="005430DC"/>
    <w:rsid w:val="005453AD"/>
    <w:rsid w:val="00547218"/>
    <w:rsid w:val="0054727C"/>
    <w:rsid w:val="00550506"/>
    <w:rsid w:val="00554DE7"/>
    <w:rsid w:val="00556E36"/>
    <w:rsid w:val="00560D1B"/>
    <w:rsid w:val="00561E13"/>
    <w:rsid w:val="0056312C"/>
    <w:rsid w:val="00564580"/>
    <w:rsid w:val="00566C58"/>
    <w:rsid w:val="0057045E"/>
    <w:rsid w:val="005711C8"/>
    <w:rsid w:val="0057124D"/>
    <w:rsid w:val="005712AD"/>
    <w:rsid w:val="00571495"/>
    <w:rsid w:val="00571546"/>
    <w:rsid w:val="00572087"/>
    <w:rsid w:val="0057213A"/>
    <w:rsid w:val="005733F8"/>
    <w:rsid w:val="0057527F"/>
    <w:rsid w:val="00575E37"/>
    <w:rsid w:val="00576073"/>
    <w:rsid w:val="005762A0"/>
    <w:rsid w:val="00577F8F"/>
    <w:rsid w:val="00581760"/>
    <w:rsid w:val="00581E98"/>
    <w:rsid w:val="00582359"/>
    <w:rsid w:val="00582996"/>
    <w:rsid w:val="00582D4B"/>
    <w:rsid w:val="00582E62"/>
    <w:rsid w:val="005837FE"/>
    <w:rsid w:val="00583B09"/>
    <w:rsid w:val="005842B6"/>
    <w:rsid w:val="00584DA6"/>
    <w:rsid w:val="00586E6F"/>
    <w:rsid w:val="005879B7"/>
    <w:rsid w:val="00590699"/>
    <w:rsid w:val="00593BF6"/>
    <w:rsid w:val="00593CAB"/>
    <w:rsid w:val="005944F2"/>
    <w:rsid w:val="00594B5F"/>
    <w:rsid w:val="005A035B"/>
    <w:rsid w:val="005A2384"/>
    <w:rsid w:val="005A2A1A"/>
    <w:rsid w:val="005A372A"/>
    <w:rsid w:val="005A3D34"/>
    <w:rsid w:val="005A44D8"/>
    <w:rsid w:val="005A49C9"/>
    <w:rsid w:val="005B1D48"/>
    <w:rsid w:val="005B1FCA"/>
    <w:rsid w:val="005B45C9"/>
    <w:rsid w:val="005B4701"/>
    <w:rsid w:val="005C07EB"/>
    <w:rsid w:val="005C38CD"/>
    <w:rsid w:val="005C3ED7"/>
    <w:rsid w:val="005C5D78"/>
    <w:rsid w:val="005C65BA"/>
    <w:rsid w:val="005D217D"/>
    <w:rsid w:val="005D234A"/>
    <w:rsid w:val="005D28E5"/>
    <w:rsid w:val="005D39CA"/>
    <w:rsid w:val="005D4571"/>
    <w:rsid w:val="005D4CBB"/>
    <w:rsid w:val="005D51D5"/>
    <w:rsid w:val="005E09CF"/>
    <w:rsid w:val="005E4839"/>
    <w:rsid w:val="005E5ABB"/>
    <w:rsid w:val="005E6EC7"/>
    <w:rsid w:val="005E745A"/>
    <w:rsid w:val="005F1FD6"/>
    <w:rsid w:val="005F433A"/>
    <w:rsid w:val="005F45C1"/>
    <w:rsid w:val="005F5A6F"/>
    <w:rsid w:val="005F61C2"/>
    <w:rsid w:val="00601F6E"/>
    <w:rsid w:val="00602469"/>
    <w:rsid w:val="00606401"/>
    <w:rsid w:val="00606587"/>
    <w:rsid w:val="00606867"/>
    <w:rsid w:val="0060785B"/>
    <w:rsid w:val="00611132"/>
    <w:rsid w:val="006120FC"/>
    <w:rsid w:val="006128CE"/>
    <w:rsid w:val="00612D66"/>
    <w:rsid w:val="00613028"/>
    <w:rsid w:val="00615BA1"/>
    <w:rsid w:val="00620020"/>
    <w:rsid w:val="00620E12"/>
    <w:rsid w:val="00621728"/>
    <w:rsid w:val="00621794"/>
    <w:rsid w:val="0062251F"/>
    <w:rsid w:val="006225DC"/>
    <w:rsid w:val="00622CF7"/>
    <w:rsid w:val="00625153"/>
    <w:rsid w:val="00625271"/>
    <w:rsid w:val="0062590A"/>
    <w:rsid w:val="006326FA"/>
    <w:rsid w:val="006328FE"/>
    <w:rsid w:val="00634047"/>
    <w:rsid w:val="00635E3C"/>
    <w:rsid w:val="006362C0"/>
    <w:rsid w:val="00640AA9"/>
    <w:rsid w:val="00640B00"/>
    <w:rsid w:val="00641388"/>
    <w:rsid w:val="0064212E"/>
    <w:rsid w:val="00642CA2"/>
    <w:rsid w:val="00643F16"/>
    <w:rsid w:val="0064503C"/>
    <w:rsid w:val="00645AE4"/>
    <w:rsid w:val="00645DE6"/>
    <w:rsid w:val="00645EB2"/>
    <w:rsid w:val="00650E64"/>
    <w:rsid w:val="00652E05"/>
    <w:rsid w:val="00652EA9"/>
    <w:rsid w:val="006536B6"/>
    <w:rsid w:val="00653847"/>
    <w:rsid w:val="00653BC9"/>
    <w:rsid w:val="00656650"/>
    <w:rsid w:val="00661612"/>
    <w:rsid w:val="00663975"/>
    <w:rsid w:val="006639D4"/>
    <w:rsid w:val="0066445B"/>
    <w:rsid w:val="006653C3"/>
    <w:rsid w:val="00665510"/>
    <w:rsid w:val="00666FBF"/>
    <w:rsid w:val="006671C6"/>
    <w:rsid w:val="006675F0"/>
    <w:rsid w:val="006710A3"/>
    <w:rsid w:val="006714EF"/>
    <w:rsid w:val="0067195C"/>
    <w:rsid w:val="0067303B"/>
    <w:rsid w:val="00674EC7"/>
    <w:rsid w:val="00675968"/>
    <w:rsid w:val="00675D1D"/>
    <w:rsid w:val="00682392"/>
    <w:rsid w:val="00685796"/>
    <w:rsid w:val="00685A11"/>
    <w:rsid w:val="00690373"/>
    <w:rsid w:val="0069318A"/>
    <w:rsid w:val="00694642"/>
    <w:rsid w:val="00695D54"/>
    <w:rsid w:val="0069796F"/>
    <w:rsid w:val="006A337D"/>
    <w:rsid w:val="006A3B18"/>
    <w:rsid w:val="006A541A"/>
    <w:rsid w:val="006A6015"/>
    <w:rsid w:val="006A6E0E"/>
    <w:rsid w:val="006A7E7D"/>
    <w:rsid w:val="006B0E41"/>
    <w:rsid w:val="006B127E"/>
    <w:rsid w:val="006B1376"/>
    <w:rsid w:val="006B3381"/>
    <w:rsid w:val="006B37AD"/>
    <w:rsid w:val="006B63B3"/>
    <w:rsid w:val="006B6B7C"/>
    <w:rsid w:val="006B6FBB"/>
    <w:rsid w:val="006B7465"/>
    <w:rsid w:val="006C192D"/>
    <w:rsid w:val="006D02C3"/>
    <w:rsid w:val="006D6CFE"/>
    <w:rsid w:val="006D77B9"/>
    <w:rsid w:val="006E11C4"/>
    <w:rsid w:val="006E15A3"/>
    <w:rsid w:val="006E631C"/>
    <w:rsid w:val="006E7EE7"/>
    <w:rsid w:val="006F0DBB"/>
    <w:rsid w:val="006F2290"/>
    <w:rsid w:val="006F3D33"/>
    <w:rsid w:val="006F464F"/>
    <w:rsid w:val="006F4D72"/>
    <w:rsid w:val="006F79C4"/>
    <w:rsid w:val="00700912"/>
    <w:rsid w:val="00702788"/>
    <w:rsid w:val="00703F67"/>
    <w:rsid w:val="0070457B"/>
    <w:rsid w:val="00710051"/>
    <w:rsid w:val="00710F7F"/>
    <w:rsid w:val="00711D4D"/>
    <w:rsid w:val="007120A1"/>
    <w:rsid w:val="00714D23"/>
    <w:rsid w:val="007161FA"/>
    <w:rsid w:val="007172BB"/>
    <w:rsid w:val="007306FD"/>
    <w:rsid w:val="0073107E"/>
    <w:rsid w:val="00731A01"/>
    <w:rsid w:val="00734125"/>
    <w:rsid w:val="00734E52"/>
    <w:rsid w:val="00736645"/>
    <w:rsid w:val="00737498"/>
    <w:rsid w:val="0073758B"/>
    <w:rsid w:val="00740B9E"/>
    <w:rsid w:val="007410C4"/>
    <w:rsid w:val="00743A62"/>
    <w:rsid w:val="00744A49"/>
    <w:rsid w:val="007452E5"/>
    <w:rsid w:val="007468D3"/>
    <w:rsid w:val="00746B5F"/>
    <w:rsid w:val="00750035"/>
    <w:rsid w:val="00750CBF"/>
    <w:rsid w:val="00751028"/>
    <w:rsid w:val="00753EC0"/>
    <w:rsid w:val="00754396"/>
    <w:rsid w:val="0075633C"/>
    <w:rsid w:val="00761399"/>
    <w:rsid w:val="00764792"/>
    <w:rsid w:val="00764BC1"/>
    <w:rsid w:val="007650A2"/>
    <w:rsid w:val="00766333"/>
    <w:rsid w:val="00771AB4"/>
    <w:rsid w:val="0077307F"/>
    <w:rsid w:val="00773FDE"/>
    <w:rsid w:val="00774B31"/>
    <w:rsid w:val="007759BC"/>
    <w:rsid w:val="00777D05"/>
    <w:rsid w:val="00780EF0"/>
    <w:rsid w:val="007837D7"/>
    <w:rsid w:val="007845AF"/>
    <w:rsid w:val="00790628"/>
    <w:rsid w:val="0079180C"/>
    <w:rsid w:val="00792B5E"/>
    <w:rsid w:val="007953F3"/>
    <w:rsid w:val="007A1332"/>
    <w:rsid w:val="007A5C79"/>
    <w:rsid w:val="007A5DF6"/>
    <w:rsid w:val="007A76AA"/>
    <w:rsid w:val="007B01F6"/>
    <w:rsid w:val="007B066E"/>
    <w:rsid w:val="007B075F"/>
    <w:rsid w:val="007B22BC"/>
    <w:rsid w:val="007B32A5"/>
    <w:rsid w:val="007B3FAF"/>
    <w:rsid w:val="007B539F"/>
    <w:rsid w:val="007B5CCB"/>
    <w:rsid w:val="007B68BE"/>
    <w:rsid w:val="007C1761"/>
    <w:rsid w:val="007C282D"/>
    <w:rsid w:val="007C466D"/>
    <w:rsid w:val="007C481E"/>
    <w:rsid w:val="007C4F41"/>
    <w:rsid w:val="007C756D"/>
    <w:rsid w:val="007C7CC7"/>
    <w:rsid w:val="007D0E5B"/>
    <w:rsid w:val="007D14DB"/>
    <w:rsid w:val="007D288C"/>
    <w:rsid w:val="007D2A46"/>
    <w:rsid w:val="007D40EF"/>
    <w:rsid w:val="007D6040"/>
    <w:rsid w:val="007E2FD2"/>
    <w:rsid w:val="007E3183"/>
    <w:rsid w:val="007E4B0A"/>
    <w:rsid w:val="007E4E31"/>
    <w:rsid w:val="007E4FC9"/>
    <w:rsid w:val="007E603B"/>
    <w:rsid w:val="007E76A2"/>
    <w:rsid w:val="007F205F"/>
    <w:rsid w:val="007F23C7"/>
    <w:rsid w:val="007F2A88"/>
    <w:rsid w:val="007F3A1B"/>
    <w:rsid w:val="007F4E7C"/>
    <w:rsid w:val="007F547F"/>
    <w:rsid w:val="007F7007"/>
    <w:rsid w:val="007F70D8"/>
    <w:rsid w:val="0080094C"/>
    <w:rsid w:val="00801A9A"/>
    <w:rsid w:val="0080294C"/>
    <w:rsid w:val="00802F4C"/>
    <w:rsid w:val="00802FE7"/>
    <w:rsid w:val="008035E7"/>
    <w:rsid w:val="00803C51"/>
    <w:rsid w:val="008057D6"/>
    <w:rsid w:val="00805D34"/>
    <w:rsid w:val="0080631C"/>
    <w:rsid w:val="00806F95"/>
    <w:rsid w:val="00807218"/>
    <w:rsid w:val="0081010F"/>
    <w:rsid w:val="00810C09"/>
    <w:rsid w:val="00810DDA"/>
    <w:rsid w:val="00820051"/>
    <w:rsid w:val="00820BE1"/>
    <w:rsid w:val="0082391E"/>
    <w:rsid w:val="008258A1"/>
    <w:rsid w:val="008271A6"/>
    <w:rsid w:val="00827702"/>
    <w:rsid w:val="00827AC4"/>
    <w:rsid w:val="00827EAD"/>
    <w:rsid w:val="0083027D"/>
    <w:rsid w:val="00830B1C"/>
    <w:rsid w:val="00830C00"/>
    <w:rsid w:val="00830F93"/>
    <w:rsid w:val="00832718"/>
    <w:rsid w:val="00833365"/>
    <w:rsid w:val="0083452C"/>
    <w:rsid w:val="00834A9A"/>
    <w:rsid w:val="00834FA9"/>
    <w:rsid w:val="00835AEB"/>
    <w:rsid w:val="008372E8"/>
    <w:rsid w:val="00837868"/>
    <w:rsid w:val="00840273"/>
    <w:rsid w:val="00843805"/>
    <w:rsid w:val="00843908"/>
    <w:rsid w:val="00844E09"/>
    <w:rsid w:val="008474D0"/>
    <w:rsid w:val="00850486"/>
    <w:rsid w:val="00850C2E"/>
    <w:rsid w:val="00850F25"/>
    <w:rsid w:val="00852FBA"/>
    <w:rsid w:val="00857F6C"/>
    <w:rsid w:val="00860034"/>
    <w:rsid w:val="00860B88"/>
    <w:rsid w:val="00860C83"/>
    <w:rsid w:val="008623B1"/>
    <w:rsid w:val="0086338A"/>
    <w:rsid w:val="008636AA"/>
    <w:rsid w:val="0086510C"/>
    <w:rsid w:val="00866076"/>
    <w:rsid w:val="008674D0"/>
    <w:rsid w:val="00867A7C"/>
    <w:rsid w:val="00872544"/>
    <w:rsid w:val="008734AD"/>
    <w:rsid w:val="00874039"/>
    <w:rsid w:val="00875F61"/>
    <w:rsid w:val="00875FE0"/>
    <w:rsid w:val="0087604A"/>
    <w:rsid w:val="0087735F"/>
    <w:rsid w:val="00880CA2"/>
    <w:rsid w:val="00881365"/>
    <w:rsid w:val="00884347"/>
    <w:rsid w:val="00884D8B"/>
    <w:rsid w:val="00891393"/>
    <w:rsid w:val="008922DF"/>
    <w:rsid w:val="00893BA1"/>
    <w:rsid w:val="0089405F"/>
    <w:rsid w:val="00894206"/>
    <w:rsid w:val="00895553"/>
    <w:rsid w:val="00896D84"/>
    <w:rsid w:val="00896DB1"/>
    <w:rsid w:val="008A1B1D"/>
    <w:rsid w:val="008A2071"/>
    <w:rsid w:val="008A4245"/>
    <w:rsid w:val="008B0175"/>
    <w:rsid w:val="008B01C1"/>
    <w:rsid w:val="008B01DD"/>
    <w:rsid w:val="008B140E"/>
    <w:rsid w:val="008B32C3"/>
    <w:rsid w:val="008B4966"/>
    <w:rsid w:val="008B57EA"/>
    <w:rsid w:val="008B6AC1"/>
    <w:rsid w:val="008B6FC0"/>
    <w:rsid w:val="008C02DA"/>
    <w:rsid w:val="008C078F"/>
    <w:rsid w:val="008C10A1"/>
    <w:rsid w:val="008C2C81"/>
    <w:rsid w:val="008C415F"/>
    <w:rsid w:val="008C5355"/>
    <w:rsid w:val="008C7F3C"/>
    <w:rsid w:val="008D061A"/>
    <w:rsid w:val="008D37EA"/>
    <w:rsid w:val="008D4399"/>
    <w:rsid w:val="008D48C4"/>
    <w:rsid w:val="008D504E"/>
    <w:rsid w:val="008D5480"/>
    <w:rsid w:val="008D557E"/>
    <w:rsid w:val="008D5DA8"/>
    <w:rsid w:val="008D64D1"/>
    <w:rsid w:val="008D7C6D"/>
    <w:rsid w:val="008D7EAD"/>
    <w:rsid w:val="008E0688"/>
    <w:rsid w:val="008E15C1"/>
    <w:rsid w:val="008E1F03"/>
    <w:rsid w:val="008E2BBC"/>
    <w:rsid w:val="008E30C3"/>
    <w:rsid w:val="008E396D"/>
    <w:rsid w:val="008E460D"/>
    <w:rsid w:val="008F003C"/>
    <w:rsid w:val="008F1C11"/>
    <w:rsid w:val="008F2CD0"/>
    <w:rsid w:val="008F3EC2"/>
    <w:rsid w:val="008F452B"/>
    <w:rsid w:val="008F4A95"/>
    <w:rsid w:val="008F6BF9"/>
    <w:rsid w:val="008F70D3"/>
    <w:rsid w:val="0090715B"/>
    <w:rsid w:val="0091000E"/>
    <w:rsid w:val="00911BB4"/>
    <w:rsid w:val="00913641"/>
    <w:rsid w:val="00913644"/>
    <w:rsid w:val="009139AD"/>
    <w:rsid w:val="00913AD8"/>
    <w:rsid w:val="0091634F"/>
    <w:rsid w:val="009207EE"/>
    <w:rsid w:val="00920DB5"/>
    <w:rsid w:val="009211D3"/>
    <w:rsid w:val="00922429"/>
    <w:rsid w:val="009225E7"/>
    <w:rsid w:val="00922A79"/>
    <w:rsid w:val="00923730"/>
    <w:rsid w:val="009257DD"/>
    <w:rsid w:val="00927764"/>
    <w:rsid w:val="00930A89"/>
    <w:rsid w:val="009333AF"/>
    <w:rsid w:val="00934D38"/>
    <w:rsid w:val="009367F7"/>
    <w:rsid w:val="009405FF"/>
    <w:rsid w:val="009409B5"/>
    <w:rsid w:val="009445CC"/>
    <w:rsid w:val="0094507D"/>
    <w:rsid w:val="009459BC"/>
    <w:rsid w:val="00946C05"/>
    <w:rsid w:val="009473DE"/>
    <w:rsid w:val="0094753D"/>
    <w:rsid w:val="009500A7"/>
    <w:rsid w:val="00950601"/>
    <w:rsid w:val="0095194F"/>
    <w:rsid w:val="00952466"/>
    <w:rsid w:val="009548FE"/>
    <w:rsid w:val="00954AD4"/>
    <w:rsid w:val="00955A64"/>
    <w:rsid w:val="00955A92"/>
    <w:rsid w:val="00956926"/>
    <w:rsid w:val="00957B39"/>
    <w:rsid w:val="00970B39"/>
    <w:rsid w:val="00971CCF"/>
    <w:rsid w:val="0097321B"/>
    <w:rsid w:val="00973B69"/>
    <w:rsid w:val="009747B7"/>
    <w:rsid w:val="00975C1E"/>
    <w:rsid w:val="00975D61"/>
    <w:rsid w:val="00976FFE"/>
    <w:rsid w:val="009812DA"/>
    <w:rsid w:val="009903A4"/>
    <w:rsid w:val="009914BD"/>
    <w:rsid w:val="0099315A"/>
    <w:rsid w:val="009945B3"/>
    <w:rsid w:val="009A18F8"/>
    <w:rsid w:val="009A279B"/>
    <w:rsid w:val="009A3AE5"/>
    <w:rsid w:val="009A4998"/>
    <w:rsid w:val="009A49A2"/>
    <w:rsid w:val="009A4AB3"/>
    <w:rsid w:val="009A6CC4"/>
    <w:rsid w:val="009A76EE"/>
    <w:rsid w:val="009B05D6"/>
    <w:rsid w:val="009B42B1"/>
    <w:rsid w:val="009B5A9A"/>
    <w:rsid w:val="009B6A7B"/>
    <w:rsid w:val="009B6C2A"/>
    <w:rsid w:val="009B72AD"/>
    <w:rsid w:val="009B799D"/>
    <w:rsid w:val="009C1BE6"/>
    <w:rsid w:val="009C2516"/>
    <w:rsid w:val="009C2E5B"/>
    <w:rsid w:val="009C4180"/>
    <w:rsid w:val="009C4733"/>
    <w:rsid w:val="009C54E1"/>
    <w:rsid w:val="009C732B"/>
    <w:rsid w:val="009D1346"/>
    <w:rsid w:val="009D351C"/>
    <w:rsid w:val="009D3605"/>
    <w:rsid w:val="009D3A40"/>
    <w:rsid w:val="009D4B87"/>
    <w:rsid w:val="009D659A"/>
    <w:rsid w:val="009D770A"/>
    <w:rsid w:val="009E2353"/>
    <w:rsid w:val="009E25E3"/>
    <w:rsid w:val="009E3958"/>
    <w:rsid w:val="009E4BE0"/>
    <w:rsid w:val="009E5176"/>
    <w:rsid w:val="009E531E"/>
    <w:rsid w:val="009E7889"/>
    <w:rsid w:val="009E7AC0"/>
    <w:rsid w:val="009F0049"/>
    <w:rsid w:val="009F1D69"/>
    <w:rsid w:val="009F3D89"/>
    <w:rsid w:val="009F5D5E"/>
    <w:rsid w:val="009F6078"/>
    <w:rsid w:val="009F7D02"/>
    <w:rsid w:val="00A00183"/>
    <w:rsid w:val="00A01A6D"/>
    <w:rsid w:val="00A04711"/>
    <w:rsid w:val="00A06833"/>
    <w:rsid w:val="00A10864"/>
    <w:rsid w:val="00A10D5E"/>
    <w:rsid w:val="00A115BC"/>
    <w:rsid w:val="00A129F5"/>
    <w:rsid w:val="00A136DC"/>
    <w:rsid w:val="00A15F18"/>
    <w:rsid w:val="00A23472"/>
    <w:rsid w:val="00A25558"/>
    <w:rsid w:val="00A25CBC"/>
    <w:rsid w:val="00A26130"/>
    <w:rsid w:val="00A264BE"/>
    <w:rsid w:val="00A3051E"/>
    <w:rsid w:val="00A3281E"/>
    <w:rsid w:val="00A32B92"/>
    <w:rsid w:val="00A33309"/>
    <w:rsid w:val="00A33C14"/>
    <w:rsid w:val="00A34F31"/>
    <w:rsid w:val="00A356A1"/>
    <w:rsid w:val="00A36365"/>
    <w:rsid w:val="00A40B2D"/>
    <w:rsid w:val="00A42714"/>
    <w:rsid w:val="00A42EF5"/>
    <w:rsid w:val="00A43DCA"/>
    <w:rsid w:val="00A44C8C"/>
    <w:rsid w:val="00A46333"/>
    <w:rsid w:val="00A46AF0"/>
    <w:rsid w:val="00A470C3"/>
    <w:rsid w:val="00A52E7B"/>
    <w:rsid w:val="00A53238"/>
    <w:rsid w:val="00A553FC"/>
    <w:rsid w:val="00A62C0B"/>
    <w:rsid w:val="00A6559B"/>
    <w:rsid w:val="00A667BE"/>
    <w:rsid w:val="00A66D44"/>
    <w:rsid w:val="00A71F05"/>
    <w:rsid w:val="00A727BC"/>
    <w:rsid w:val="00A7281D"/>
    <w:rsid w:val="00A7332E"/>
    <w:rsid w:val="00A73BE2"/>
    <w:rsid w:val="00A73D07"/>
    <w:rsid w:val="00A74EEB"/>
    <w:rsid w:val="00A7501C"/>
    <w:rsid w:val="00A758FF"/>
    <w:rsid w:val="00A77696"/>
    <w:rsid w:val="00A804D2"/>
    <w:rsid w:val="00A82363"/>
    <w:rsid w:val="00A842A5"/>
    <w:rsid w:val="00A85436"/>
    <w:rsid w:val="00A85C6B"/>
    <w:rsid w:val="00A86BF5"/>
    <w:rsid w:val="00A86DE0"/>
    <w:rsid w:val="00A874F3"/>
    <w:rsid w:val="00A90607"/>
    <w:rsid w:val="00A90999"/>
    <w:rsid w:val="00A91156"/>
    <w:rsid w:val="00A931B9"/>
    <w:rsid w:val="00A93EBD"/>
    <w:rsid w:val="00A954B5"/>
    <w:rsid w:val="00A95DEA"/>
    <w:rsid w:val="00A96001"/>
    <w:rsid w:val="00A972C8"/>
    <w:rsid w:val="00AA02B5"/>
    <w:rsid w:val="00AA2D91"/>
    <w:rsid w:val="00AA301D"/>
    <w:rsid w:val="00AA34C9"/>
    <w:rsid w:val="00AA3D46"/>
    <w:rsid w:val="00AA6880"/>
    <w:rsid w:val="00AA6E88"/>
    <w:rsid w:val="00AA7263"/>
    <w:rsid w:val="00AB214C"/>
    <w:rsid w:val="00AB2EB5"/>
    <w:rsid w:val="00AB3B5E"/>
    <w:rsid w:val="00AB4402"/>
    <w:rsid w:val="00AB4DE1"/>
    <w:rsid w:val="00AB4F41"/>
    <w:rsid w:val="00AB7EA6"/>
    <w:rsid w:val="00AC0231"/>
    <w:rsid w:val="00AC3DDC"/>
    <w:rsid w:val="00AC43CB"/>
    <w:rsid w:val="00AC45A8"/>
    <w:rsid w:val="00AD0EB4"/>
    <w:rsid w:val="00AD1426"/>
    <w:rsid w:val="00AD511E"/>
    <w:rsid w:val="00AD6A5E"/>
    <w:rsid w:val="00AD733D"/>
    <w:rsid w:val="00AD7B63"/>
    <w:rsid w:val="00AD7C01"/>
    <w:rsid w:val="00AD7CC4"/>
    <w:rsid w:val="00AE0871"/>
    <w:rsid w:val="00AE2FB9"/>
    <w:rsid w:val="00AE47B8"/>
    <w:rsid w:val="00AE6C7D"/>
    <w:rsid w:val="00AE7AFC"/>
    <w:rsid w:val="00AE7EC3"/>
    <w:rsid w:val="00AF0EAC"/>
    <w:rsid w:val="00AF312D"/>
    <w:rsid w:val="00AF4E66"/>
    <w:rsid w:val="00AF702A"/>
    <w:rsid w:val="00AF729A"/>
    <w:rsid w:val="00B05D43"/>
    <w:rsid w:val="00B06321"/>
    <w:rsid w:val="00B07360"/>
    <w:rsid w:val="00B10BA3"/>
    <w:rsid w:val="00B12487"/>
    <w:rsid w:val="00B13FFE"/>
    <w:rsid w:val="00B15324"/>
    <w:rsid w:val="00B15B3E"/>
    <w:rsid w:val="00B20121"/>
    <w:rsid w:val="00B20572"/>
    <w:rsid w:val="00B23A3C"/>
    <w:rsid w:val="00B261D5"/>
    <w:rsid w:val="00B269A4"/>
    <w:rsid w:val="00B26F87"/>
    <w:rsid w:val="00B27752"/>
    <w:rsid w:val="00B331B9"/>
    <w:rsid w:val="00B333DC"/>
    <w:rsid w:val="00B347CB"/>
    <w:rsid w:val="00B36C68"/>
    <w:rsid w:val="00B378A5"/>
    <w:rsid w:val="00B403F7"/>
    <w:rsid w:val="00B40421"/>
    <w:rsid w:val="00B41701"/>
    <w:rsid w:val="00B45078"/>
    <w:rsid w:val="00B4553A"/>
    <w:rsid w:val="00B45934"/>
    <w:rsid w:val="00B45E54"/>
    <w:rsid w:val="00B46537"/>
    <w:rsid w:val="00B50056"/>
    <w:rsid w:val="00B50170"/>
    <w:rsid w:val="00B50B00"/>
    <w:rsid w:val="00B50D4D"/>
    <w:rsid w:val="00B5317A"/>
    <w:rsid w:val="00B57CA6"/>
    <w:rsid w:val="00B65FF1"/>
    <w:rsid w:val="00B66D17"/>
    <w:rsid w:val="00B671BE"/>
    <w:rsid w:val="00B70A44"/>
    <w:rsid w:val="00B70A6D"/>
    <w:rsid w:val="00B71CEA"/>
    <w:rsid w:val="00B71D0F"/>
    <w:rsid w:val="00B729F4"/>
    <w:rsid w:val="00B73AAC"/>
    <w:rsid w:val="00B74F15"/>
    <w:rsid w:val="00B777AB"/>
    <w:rsid w:val="00B80B6A"/>
    <w:rsid w:val="00B817F5"/>
    <w:rsid w:val="00B81BA4"/>
    <w:rsid w:val="00B853EA"/>
    <w:rsid w:val="00B85E9B"/>
    <w:rsid w:val="00B86B75"/>
    <w:rsid w:val="00B92687"/>
    <w:rsid w:val="00B9334C"/>
    <w:rsid w:val="00B934A4"/>
    <w:rsid w:val="00B95EDF"/>
    <w:rsid w:val="00B97EA0"/>
    <w:rsid w:val="00BA0CE6"/>
    <w:rsid w:val="00BA1AB5"/>
    <w:rsid w:val="00BA393B"/>
    <w:rsid w:val="00BA6BAA"/>
    <w:rsid w:val="00BA747B"/>
    <w:rsid w:val="00BA7676"/>
    <w:rsid w:val="00BB0881"/>
    <w:rsid w:val="00BB0E34"/>
    <w:rsid w:val="00BC01C2"/>
    <w:rsid w:val="00BC1CE0"/>
    <w:rsid w:val="00BC2285"/>
    <w:rsid w:val="00BC6A2D"/>
    <w:rsid w:val="00BD0BAC"/>
    <w:rsid w:val="00BD1290"/>
    <w:rsid w:val="00BD44BE"/>
    <w:rsid w:val="00BD688A"/>
    <w:rsid w:val="00BE2F5E"/>
    <w:rsid w:val="00BE4125"/>
    <w:rsid w:val="00BE5864"/>
    <w:rsid w:val="00BE5EFF"/>
    <w:rsid w:val="00BE5FBB"/>
    <w:rsid w:val="00BF06CC"/>
    <w:rsid w:val="00BF06E3"/>
    <w:rsid w:val="00BF0778"/>
    <w:rsid w:val="00BF1A19"/>
    <w:rsid w:val="00BF1F71"/>
    <w:rsid w:val="00BF2BCA"/>
    <w:rsid w:val="00BF32B4"/>
    <w:rsid w:val="00BF3CAB"/>
    <w:rsid w:val="00BF5630"/>
    <w:rsid w:val="00BF5B95"/>
    <w:rsid w:val="00BF64A9"/>
    <w:rsid w:val="00BF6887"/>
    <w:rsid w:val="00BF7110"/>
    <w:rsid w:val="00BF7A60"/>
    <w:rsid w:val="00C00670"/>
    <w:rsid w:val="00C008EE"/>
    <w:rsid w:val="00C019EB"/>
    <w:rsid w:val="00C075F6"/>
    <w:rsid w:val="00C12236"/>
    <w:rsid w:val="00C1243C"/>
    <w:rsid w:val="00C1496D"/>
    <w:rsid w:val="00C16DFF"/>
    <w:rsid w:val="00C17413"/>
    <w:rsid w:val="00C17A74"/>
    <w:rsid w:val="00C206E4"/>
    <w:rsid w:val="00C21951"/>
    <w:rsid w:val="00C227F8"/>
    <w:rsid w:val="00C236CE"/>
    <w:rsid w:val="00C31C00"/>
    <w:rsid w:val="00C33694"/>
    <w:rsid w:val="00C35740"/>
    <w:rsid w:val="00C378E7"/>
    <w:rsid w:val="00C40E3B"/>
    <w:rsid w:val="00C419E2"/>
    <w:rsid w:val="00C43170"/>
    <w:rsid w:val="00C445B3"/>
    <w:rsid w:val="00C45073"/>
    <w:rsid w:val="00C51803"/>
    <w:rsid w:val="00C54DAC"/>
    <w:rsid w:val="00C54EBE"/>
    <w:rsid w:val="00C55AF7"/>
    <w:rsid w:val="00C56CC8"/>
    <w:rsid w:val="00C60AA7"/>
    <w:rsid w:val="00C61011"/>
    <w:rsid w:val="00C610CE"/>
    <w:rsid w:val="00C61482"/>
    <w:rsid w:val="00C6189B"/>
    <w:rsid w:val="00C62F63"/>
    <w:rsid w:val="00C65589"/>
    <w:rsid w:val="00C66508"/>
    <w:rsid w:val="00C735EB"/>
    <w:rsid w:val="00C74E8E"/>
    <w:rsid w:val="00C75CB5"/>
    <w:rsid w:val="00C77F86"/>
    <w:rsid w:val="00C81B94"/>
    <w:rsid w:val="00C82875"/>
    <w:rsid w:val="00C831C0"/>
    <w:rsid w:val="00C836BF"/>
    <w:rsid w:val="00C848E0"/>
    <w:rsid w:val="00C85671"/>
    <w:rsid w:val="00C876B4"/>
    <w:rsid w:val="00C87D0F"/>
    <w:rsid w:val="00C913DF"/>
    <w:rsid w:val="00C946DE"/>
    <w:rsid w:val="00C94862"/>
    <w:rsid w:val="00C95A3B"/>
    <w:rsid w:val="00C96427"/>
    <w:rsid w:val="00C97A9A"/>
    <w:rsid w:val="00CA08F8"/>
    <w:rsid w:val="00CA13B2"/>
    <w:rsid w:val="00CA2E5F"/>
    <w:rsid w:val="00CA398C"/>
    <w:rsid w:val="00CA4BE5"/>
    <w:rsid w:val="00CA57CE"/>
    <w:rsid w:val="00CA6F37"/>
    <w:rsid w:val="00CA7566"/>
    <w:rsid w:val="00CA7876"/>
    <w:rsid w:val="00CB13C6"/>
    <w:rsid w:val="00CB238C"/>
    <w:rsid w:val="00CB2D15"/>
    <w:rsid w:val="00CB5F2A"/>
    <w:rsid w:val="00CB6C37"/>
    <w:rsid w:val="00CB6C5E"/>
    <w:rsid w:val="00CB7343"/>
    <w:rsid w:val="00CB7A3E"/>
    <w:rsid w:val="00CC054B"/>
    <w:rsid w:val="00CC1DC7"/>
    <w:rsid w:val="00CC2A57"/>
    <w:rsid w:val="00CC2DEE"/>
    <w:rsid w:val="00CC35CB"/>
    <w:rsid w:val="00CD0055"/>
    <w:rsid w:val="00CD099A"/>
    <w:rsid w:val="00CD143C"/>
    <w:rsid w:val="00CD1AC5"/>
    <w:rsid w:val="00CD21AC"/>
    <w:rsid w:val="00CD256B"/>
    <w:rsid w:val="00CD48F8"/>
    <w:rsid w:val="00CD4D73"/>
    <w:rsid w:val="00CD5663"/>
    <w:rsid w:val="00CE1FC8"/>
    <w:rsid w:val="00CE2497"/>
    <w:rsid w:val="00CE2E64"/>
    <w:rsid w:val="00CE3BFB"/>
    <w:rsid w:val="00CE441C"/>
    <w:rsid w:val="00CF0440"/>
    <w:rsid w:val="00CF2AFA"/>
    <w:rsid w:val="00CF4BA1"/>
    <w:rsid w:val="00CF4C9A"/>
    <w:rsid w:val="00CF507B"/>
    <w:rsid w:val="00CF61CA"/>
    <w:rsid w:val="00CF6B9B"/>
    <w:rsid w:val="00CF73C5"/>
    <w:rsid w:val="00D00143"/>
    <w:rsid w:val="00D011B7"/>
    <w:rsid w:val="00D02B94"/>
    <w:rsid w:val="00D07214"/>
    <w:rsid w:val="00D076FA"/>
    <w:rsid w:val="00D07B01"/>
    <w:rsid w:val="00D10E26"/>
    <w:rsid w:val="00D124B6"/>
    <w:rsid w:val="00D146A0"/>
    <w:rsid w:val="00D16897"/>
    <w:rsid w:val="00D20119"/>
    <w:rsid w:val="00D20E70"/>
    <w:rsid w:val="00D22178"/>
    <w:rsid w:val="00D2220F"/>
    <w:rsid w:val="00D239E6"/>
    <w:rsid w:val="00D242B5"/>
    <w:rsid w:val="00D267E3"/>
    <w:rsid w:val="00D27DD0"/>
    <w:rsid w:val="00D308CA"/>
    <w:rsid w:val="00D3226C"/>
    <w:rsid w:val="00D32B25"/>
    <w:rsid w:val="00D35C93"/>
    <w:rsid w:val="00D41D38"/>
    <w:rsid w:val="00D455A1"/>
    <w:rsid w:val="00D45BDA"/>
    <w:rsid w:val="00D4610C"/>
    <w:rsid w:val="00D46639"/>
    <w:rsid w:val="00D47709"/>
    <w:rsid w:val="00D47DBA"/>
    <w:rsid w:val="00D548EE"/>
    <w:rsid w:val="00D55890"/>
    <w:rsid w:val="00D6005D"/>
    <w:rsid w:val="00D63187"/>
    <w:rsid w:val="00D636A0"/>
    <w:rsid w:val="00D65828"/>
    <w:rsid w:val="00D6671E"/>
    <w:rsid w:val="00D679E6"/>
    <w:rsid w:val="00D67D3B"/>
    <w:rsid w:val="00D67F51"/>
    <w:rsid w:val="00D706D7"/>
    <w:rsid w:val="00D71599"/>
    <w:rsid w:val="00D72096"/>
    <w:rsid w:val="00D741D3"/>
    <w:rsid w:val="00D742A5"/>
    <w:rsid w:val="00D74626"/>
    <w:rsid w:val="00D75CE9"/>
    <w:rsid w:val="00D77756"/>
    <w:rsid w:val="00D77D0E"/>
    <w:rsid w:val="00D80F02"/>
    <w:rsid w:val="00D837D3"/>
    <w:rsid w:val="00D83A8D"/>
    <w:rsid w:val="00D85D47"/>
    <w:rsid w:val="00D85E1F"/>
    <w:rsid w:val="00D90818"/>
    <w:rsid w:val="00D932BE"/>
    <w:rsid w:val="00D966F3"/>
    <w:rsid w:val="00DA009B"/>
    <w:rsid w:val="00DA33D6"/>
    <w:rsid w:val="00DA4CB7"/>
    <w:rsid w:val="00DA54A5"/>
    <w:rsid w:val="00DA62F9"/>
    <w:rsid w:val="00DA677F"/>
    <w:rsid w:val="00DA7D13"/>
    <w:rsid w:val="00DB0756"/>
    <w:rsid w:val="00DB4FDB"/>
    <w:rsid w:val="00DB62B5"/>
    <w:rsid w:val="00DB7685"/>
    <w:rsid w:val="00DC16A7"/>
    <w:rsid w:val="00DC1E33"/>
    <w:rsid w:val="00DC1E56"/>
    <w:rsid w:val="00DC4D06"/>
    <w:rsid w:val="00DC5526"/>
    <w:rsid w:val="00DC5552"/>
    <w:rsid w:val="00DC5784"/>
    <w:rsid w:val="00DD0779"/>
    <w:rsid w:val="00DD54B3"/>
    <w:rsid w:val="00DD6B0E"/>
    <w:rsid w:val="00DE1C51"/>
    <w:rsid w:val="00DE590C"/>
    <w:rsid w:val="00DE79A7"/>
    <w:rsid w:val="00DF1F0B"/>
    <w:rsid w:val="00DF291E"/>
    <w:rsid w:val="00DF29C1"/>
    <w:rsid w:val="00DF4998"/>
    <w:rsid w:val="00DF6D15"/>
    <w:rsid w:val="00E00897"/>
    <w:rsid w:val="00E00BCA"/>
    <w:rsid w:val="00E02716"/>
    <w:rsid w:val="00E02B01"/>
    <w:rsid w:val="00E05116"/>
    <w:rsid w:val="00E05F2A"/>
    <w:rsid w:val="00E06D84"/>
    <w:rsid w:val="00E10DB4"/>
    <w:rsid w:val="00E11486"/>
    <w:rsid w:val="00E13DBE"/>
    <w:rsid w:val="00E20EA2"/>
    <w:rsid w:val="00E21527"/>
    <w:rsid w:val="00E22526"/>
    <w:rsid w:val="00E22B91"/>
    <w:rsid w:val="00E2312D"/>
    <w:rsid w:val="00E27ABA"/>
    <w:rsid w:val="00E27B63"/>
    <w:rsid w:val="00E30982"/>
    <w:rsid w:val="00E3109C"/>
    <w:rsid w:val="00E317F8"/>
    <w:rsid w:val="00E32A6C"/>
    <w:rsid w:val="00E333F0"/>
    <w:rsid w:val="00E33645"/>
    <w:rsid w:val="00E40945"/>
    <w:rsid w:val="00E41B03"/>
    <w:rsid w:val="00E41FC8"/>
    <w:rsid w:val="00E424DA"/>
    <w:rsid w:val="00E43342"/>
    <w:rsid w:val="00E4619F"/>
    <w:rsid w:val="00E473CD"/>
    <w:rsid w:val="00E4768E"/>
    <w:rsid w:val="00E50621"/>
    <w:rsid w:val="00E5067F"/>
    <w:rsid w:val="00E5201A"/>
    <w:rsid w:val="00E52A5B"/>
    <w:rsid w:val="00E537EB"/>
    <w:rsid w:val="00E548E7"/>
    <w:rsid w:val="00E57FDF"/>
    <w:rsid w:val="00E601D8"/>
    <w:rsid w:val="00E60A93"/>
    <w:rsid w:val="00E653FD"/>
    <w:rsid w:val="00E677A5"/>
    <w:rsid w:val="00E72136"/>
    <w:rsid w:val="00E77C9C"/>
    <w:rsid w:val="00E802E7"/>
    <w:rsid w:val="00E81B3F"/>
    <w:rsid w:val="00E82806"/>
    <w:rsid w:val="00E87574"/>
    <w:rsid w:val="00E8790F"/>
    <w:rsid w:val="00E87B86"/>
    <w:rsid w:val="00E9055D"/>
    <w:rsid w:val="00E90C5C"/>
    <w:rsid w:val="00E91578"/>
    <w:rsid w:val="00E91657"/>
    <w:rsid w:val="00E91959"/>
    <w:rsid w:val="00E919F6"/>
    <w:rsid w:val="00E95EDB"/>
    <w:rsid w:val="00E95F36"/>
    <w:rsid w:val="00EA0DF9"/>
    <w:rsid w:val="00EA0E19"/>
    <w:rsid w:val="00EA2895"/>
    <w:rsid w:val="00EA5A2B"/>
    <w:rsid w:val="00EA776C"/>
    <w:rsid w:val="00EB0D42"/>
    <w:rsid w:val="00EB1081"/>
    <w:rsid w:val="00EB4F8A"/>
    <w:rsid w:val="00EC390B"/>
    <w:rsid w:val="00EC4114"/>
    <w:rsid w:val="00ED2737"/>
    <w:rsid w:val="00ED28A5"/>
    <w:rsid w:val="00ED3B28"/>
    <w:rsid w:val="00ED417F"/>
    <w:rsid w:val="00ED4CE5"/>
    <w:rsid w:val="00ED522B"/>
    <w:rsid w:val="00ED6922"/>
    <w:rsid w:val="00ED7D24"/>
    <w:rsid w:val="00EE016A"/>
    <w:rsid w:val="00EE0DB2"/>
    <w:rsid w:val="00EE1E04"/>
    <w:rsid w:val="00EE32B1"/>
    <w:rsid w:val="00EE3813"/>
    <w:rsid w:val="00EE3E7E"/>
    <w:rsid w:val="00EF0286"/>
    <w:rsid w:val="00EF15D0"/>
    <w:rsid w:val="00EF39FF"/>
    <w:rsid w:val="00EF448E"/>
    <w:rsid w:val="00EF5145"/>
    <w:rsid w:val="00EF7DFA"/>
    <w:rsid w:val="00F00DCA"/>
    <w:rsid w:val="00F01E00"/>
    <w:rsid w:val="00F03B50"/>
    <w:rsid w:val="00F04761"/>
    <w:rsid w:val="00F07525"/>
    <w:rsid w:val="00F10602"/>
    <w:rsid w:val="00F11637"/>
    <w:rsid w:val="00F1166C"/>
    <w:rsid w:val="00F11D69"/>
    <w:rsid w:val="00F126D8"/>
    <w:rsid w:val="00F135DC"/>
    <w:rsid w:val="00F13A97"/>
    <w:rsid w:val="00F143F2"/>
    <w:rsid w:val="00F161AF"/>
    <w:rsid w:val="00F17C5E"/>
    <w:rsid w:val="00F253F0"/>
    <w:rsid w:val="00F3097D"/>
    <w:rsid w:val="00F30C31"/>
    <w:rsid w:val="00F31662"/>
    <w:rsid w:val="00F31946"/>
    <w:rsid w:val="00F31AE5"/>
    <w:rsid w:val="00F327F6"/>
    <w:rsid w:val="00F37065"/>
    <w:rsid w:val="00F40D97"/>
    <w:rsid w:val="00F40F48"/>
    <w:rsid w:val="00F42596"/>
    <w:rsid w:val="00F42B2F"/>
    <w:rsid w:val="00F432C4"/>
    <w:rsid w:val="00F47845"/>
    <w:rsid w:val="00F505B9"/>
    <w:rsid w:val="00F505CA"/>
    <w:rsid w:val="00F50FDD"/>
    <w:rsid w:val="00F520C7"/>
    <w:rsid w:val="00F565DD"/>
    <w:rsid w:val="00F57DEA"/>
    <w:rsid w:val="00F60418"/>
    <w:rsid w:val="00F617E7"/>
    <w:rsid w:val="00F64072"/>
    <w:rsid w:val="00F714BC"/>
    <w:rsid w:val="00F7229E"/>
    <w:rsid w:val="00F745AC"/>
    <w:rsid w:val="00F75B79"/>
    <w:rsid w:val="00F76AAC"/>
    <w:rsid w:val="00F77D70"/>
    <w:rsid w:val="00F77FDD"/>
    <w:rsid w:val="00F80035"/>
    <w:rsid w:val="00F82A52"/>
    <w:rsid w:val="00F82F55"/>
    <w:rsid w:val="00F83400"/>
    <w:rsid w:val="00F83EC4"/>
    <w:rsid w:val="00F85098"/>
    <w:rsid w:val="00F86C6E"/>
    <w:rsid w:val="00F87402"/>
    <w:rsid w:val="00F9125F"/>
    <w:rsid w:val="00F92C93"/>
    <w:rsid w:val="00F94ED0"/>
    <w:rsid w:val="00FA136B"/>
    <w:rsid w:val="00FA44A2"/>
    <w:rsid w:val="00FA53A4"/>
    <w:rsid w:val="00FA7D2E"/>
    <w:rsid w:val="00FA7F7D"/>
    <w:rsid w:val="00FB0F64"/>
    <w:rsid w:val="00FB272A"/>
    <w:rsid w:val="00FB425B"/>
    <w:rsid w:val="00FB69A0"/>
    <w:rsid w:val="00FB74BB"/>
    <w:rsid w:val="00FB74F6"/>
    <w:rsid w:val="00FC2E0A"/>
    <w:rsid w:val="00FC5751"/>
    <w:rsid w:val="00FC6666"/>
    <w:rsid w:val="00FC66A9"/>
    <w:rsid w:val="00FD05FE"/>
    <w:rsid w:val="00FD2BDC"/>
    <w:rsid w:val="00FD586D"/>
    <w:rsid w:val="00FD6DA0"/>
    <w:rsid w:val="00FE221F"/>
    <w:rsid w:val="00FE539C"/>
    <w:rsid w:val="00FE6E6C"/>
    <w:rsid w:val="00FF1DE1"/>
    <w:rsid w:val="00FF232C"/>
    <w:rsid w:val="00FF286C"/>
    <w:rsid w:val="00FF3B94"/>
    <w:rsid w:val="00FF3D17"/>
    <w:rsid w:val="00FF6713"/>
    <w:rsid w:val="00FF7155"/>
  </w:rsids>
  <m:mathPr>
    <m:mathFont m:val="Cambria Math"/>
    <m:brkBin m:val="before"/>
    <m:brkBinSub m:val="--"/>
    <m:smallFrac/>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AAA527"/>
  <w15:docId w15:val="{EDC3F8FE-629C-4E60-A20C-DB26D92F0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2"/>
    <w:lsdException w:name="No Spacing" w:uiPriority="63"/>
    <w:lsdException w:name="Light Shading" w:uiPriority="64"/>
    <w:lsdException w:name="Light List" w:uiPriority="65"/>
    <w:lsdException w:name="Light Grid" w:uiPriority="99"/>
    <w:lsdException w:name="Medium Shading 1" w:uiPriority="34" w:qFormat="1"/>
    <w:lsdException w:name="Medium Shading 2" w:uiPriority="29" w:qFormat="1"/>
    <w:lsdException w:name="Medium List 1" w:uiPriority="30" w:qFormat="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34" w:qFormat="1"/>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66"/>
    <w:lsdException w:name="List Paragraph" w:uiPriority="34" w:qFormat="1"/>
    <w:lsdException w:name="Quote" w:uiPriority="68"/>
    <w:lsdException w:name="Intense Quote" w:uiPriority="69"/>
    <w:lsdException w:name="Medium List 2 Accent 1" w:uiPriority="70"/>
    <w:lsdException w:name="Medium Grid 1 Accent 1" w:uiPriority="71"/>
    <w:lsdException w:name="Medium Grid 2 Accent 1" w:uiPriority="72"/>
    <w:lsdException w:name="Medium Grid 3 Accent 1" w:uiPriority="73"/>
    <w:lsdException w:name="Dark List Accent 1" w:uiPriority="60"/>
    <w:lsdException w:name="Colorful Shading Accent 1" w:uiPriority="61"/>
    <w:lsdException w:name="Colorful List Accent 1" w:uiPriority="62"/>
    <w:lsdException w:name="Colorful Grid Accent 1" w:uiPriority="63"/>
    <w:lsdException w:name="Light Shading Accent 2" w:uiPriority="64"/>
    <w:lsdException w:name="Light List Accent 2" w:uiPriority="65"/>
    <w:lsdException w:name="Light Grid Accent 2" w:uiPriority="66"/>
    <w:lsdException w:name="Medium Shading 1 Accent 2" w:uiPriority="67"/>
    <w:lsdException w:name="Medium Shading 2 Accent 2" w:uiPriority="68"/>
    <w:lsdException w:name="Medium List 1 Accent 2" w:uiPriority="69"/>
    <w:lsdException w:name="Medium List 2 Accent 2" w:uiPriority="70"/>
    <w:lsdException w:name="Medium Grid 1 Accent 2" w:uiPriority="71"/>
    <w:lsdException w:name="Medium Grid 2 Accent 2" w:uiPriority="72"/>
    <w:lsdException w:name="Medium Grid 3 Accent 2" w:uiPriority="73"/>
    <w:lsdException w:name="Dark List Accent 2" w:uiPriority="60"/>
    <w:lsdException w:name="Colorful Shading Accent 2" w:uiPriority="61"/>
    <w:lsdException w:name="Colorful List Accent 2" w:uiPriority="62"/>
    <w:lsdException w:name="Colorful Grid Accent 2" w:uiPriority="63"/>
    <w:lsdException w:name="Light Shading Accent 3" w:uiPriority="64"/>
    <w:lsdException w:name="Light List Accent 3" w:uiPriority="65"/>
    <w:lsdException w:name="Light Grid Accent 3" w:uiPriority="66"/>
    <w:lsdException w:name="Medium Shading 1 Accent 3" w:uiPriority="67"/>
    <w:lsdException w:name="Medium Shading 2 Accent 3" w:uiPriority="68"/>
    <w:lsdException w:name="Medium List 1 Accent 3" w:uiPriority="69"/>
    <w:lsdException w:name="Medium List 2 Accent 3" w:uiPriority="70"/>
    <w:lsdException w:name="Medium Grid 1 Accent 3" w:uiPriority="71"/>
    <w:lsdException w:name="Medium Grid 2 Accent 3" w:uiPriority="72"/>
    <w:lsdException w:name="Medium Grid 3 Accent 3" w:uiPriority="73"/>
    <w:lsdException w:name="Dark List Accent 3" w:uiPriority="60"/>
    <w:lsdException w:name="Colorful Shading Accent 3" w:uiPriority="61"/>
    <w:lsdException w:name="Colorful List Accent 3" w:uiPriority="62"/>
    <w:lsdException w:name="Colorful Grid Accent 3" w:uiPriority="63"/>
    <w:lsdException w:name="Light Shading Accent 4" w:uiPriority="64"/>
    <w:lsdException w:name="Light List Accent 4" w:uiPriority="65"/>
    <w:lsdException w:name="Light Grid Accent 4" w:uiPriority="66"/>
    <w:lsdException w:name="Medium Shading 1 Accent 4" w:uiPriority="67"/>
    <w:lsdException w:name="Medium Shading 2 Accent 4" w:uiPriority="68"/>
    <w:lsdException w:name="Medium List 1 Accent 4" w:uiPriority="69"/>
    <w:lsdException w:name="Medium List 2 Accent 4" w:uiPriority="70"/>
    <w:lsdException w:name="Medium Grid 1 Accent 4" w:uiPriority="71"/>
    <w:lsdException w:name="Medium Grid 2 Accent 4" w:uiPriority="72"/>
    <w:lsdException w:name="Medium Grid 3 Accent 4" w:uiPriority="73"/>
    <w:lsdException w:name="Dark List Accent 4" w:uiPriority="60"/>
    <w:lsdException w:name="Colorful Shading Accent 4" w:uiPriority="61"/>
    <w:lsdException w:name="Colorful List Accent 4" w:uiPriority="62"/>
    <w:lsdException w:name="Colorful Grid Accent 4" w:uiPriority="63"/>
    <w:lsdException w:name="Light Shading Accent 5" w:uiPriority="64"/>
    <w:lsdException w:name="Light List Accent 5" w:uiPriority="65"/>
    <w:lsdException w:name="Light Grid Accent 5" w:uiPriority="66"/>
    <w:lsdException w:name="Medium Shading 1 Accent 5" w:uiPriority="67"/>
    <w:lsdException w:name="Medium Shading 2 Accent 5" w:uiPriority="68"/>
    <w:lsdException w:name="Medium List 1 Accent 5" w:uiPriority="69"/>
    <w:lsdException w:name="Medium List 2 Accent 5" w:uiPriority="70"/>
    <w:lsdException w:name="Medium Grid 1 Accent 5" w:uiPriority="71"/>
    <w:lsdException w:name="Medium Grid 2 Accent 5" w:uiPriority="72"/>
    <w:lsdException w:name="Medium Grid 3 Accent 5" w:uiPriority="73"/>
    <w:lsdException w:name="Dark List Accent 5" w:uiPriority="19" w:qFormat="1"/>
    <w:lsdException w:name="Colorful Shading Accent 5" w:uiPriority="21" w:qFormat="1"/>
    <w:lsdException w:name="Colorful List Accent 5" w:uiPriority="31" w:qFormat="1"/>
    <w:lsdException w:name="Colorful Grid Accent 5" w:uiPriority="32" w:qFormat="1"/>
    <w:lsdException w:name="Light Shading Accent 6" w:uiPriority="33" w:qFormat="1"/>
    <w:lsdException w:name="Light List Accent 6" w:uiPriority="37"/>
    <w:lsdException w:name="Light Grid Accent 6" w:uiPriority="39" w:qFormat="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57A7"/>
    <w:rPr>
      <w:sz w:val="24"/>
      <w:lang w:val="es-ES" w:eastAsia="es-ES"/>
    </w:rPr>
  </w:style>
  <w:style w:type="paragraph" w:styleId="Ttulo1">
    <w:name w:val="heading 1"/>
    <w:basedOn w:val="Normal"/>
    <w:pPr>
      <w:spacing w:before="480"/>
      <w:outlineLvl w:val="0"/>
    </w:pPr>
    <w:rPr>
      <w:b/>
      <w:color w:val="345A8A"/>
      <w:sz w:val="32"/>
    </w:rPr>
  </w:style>
  <w:style w:type="paragraph" w:styleId="Ttulo2">
    <w:name w:val="heading 2"/>
    <w:basedOn w:val="Normal"/>
    <w:link w:val="Ttulo2Car"/>
    <w:pPr>
      <w:spacing w:before="200"/>
      <w:outlineLvl w:val="1"/>
    </w:pPr>
    <w:rPr>
      <w:b/>
      <w:color w:val="4F81BD"/>
      <w:sz w:val="26"/>
    </w:rPr>
  </w:style>
  <w:style w:type="paragraph" w:styleId="Ttulo3">
    <w:name w:val="heading 3"/>
    <w:basedOn w:val="Normal"/>
    <w:link w:val="Ttulo3Car"/>
    <w:pPr>
      <w:spacing w:before="200"/>
      <w:outlineLvl w:val="2"/>
    </w:pPr>
    <w:rPr>
      <w:b/>
      <w:color w:val="4F81BD"/>
    </w:rPr>
  </w:style>
  <w:style w:type="paragraph" w:styleId="Ttulo4">
    <w:name w:val="heading 4"/>
    <w:basedOn w:val="Normal"/>
    <w:next w:val="Normal"/>
    <w:qFormat/>
    <w:rsid w:val="00E957A7"/>
    <w:pPr>
      <w:keepNext/>
      <w:jc w:val="center"/>
      <w:outlineLvl w:val="3"/>
    </w:pPr>
    <w:rPr>
      <w:sz w:val="28"/>
    </w:rPr>
  </w:style>
  <w:style w:type="paragraph" w:styleId="Ttulo5">
    <w:name w:val="heading 5"/>
    <w:basedOn w:val="Normal"/>
    <w:next w:val="Normal"/>
    <w:qFormat/>
    <w:rsid w:val="00E957A7"/>
    <w:pPr>
      <w:keepNext/>
      <w:jc w:val="center"/>
      <w:outlineLvl w:val="4"/>
    </w:pPr>
    <w:rPr>
      <w:b/>
      <w:sz w:val="28"/>
    </w:rPr>
  </w:style>
  <w:style w:type="paragraph" w:styleId="Ttulo6">
    <w:name w:val="heading 6"/>
    <w:aliases w:val="TITULO 4"/>
    <w:basedOn w:val="Normal"/>
    <w:next w:val="Normal"/>
    <w:qFormat/>
    <w:rsid w:val="00E957A7"/>
    <w:pPr>
      <w:keepNext/>
      <w:outlineLvl w:val="5"/>
    </w:pPr>
    <w:rPr>
      <w:b/>
    </w:rPr>
  </w:style>
  <w:style w:type="paragraph" w:styleId="Ttulo7">
    <w:name w:val="heading 7"/>
    <w:aliases w:val="no"/>
    <w:basedOn w:val="Normal"/>
    <w:next w:val="Normal"/>
    <w:qFormat/>
    <w:rsid w:val="00E957A7"/>
    <w:pPr>
      <w:keepNext/>
      <w:ind w:left="-142"/>
      <w:jc w:val="center"/>
      <w:outlineLvl w:val="6"/>
    </w:pPr>
    <w:rPr>
      <w:rFonts w:ascii="Arial" w:hAnsi="Arial"/>
      <w:lang w:val="es-ES_tradnl"/>
    </w:rPr>
  </w:style>
  <w:style w:type="paragraph" w:styleId="Ttulo8">
    <w:name w:val="heading 8"/>
    <w:basedOn w:val="Normal"/>
    <w:next w:val="Normal"/>
    <w:qFormat/>
    <w:rsid w:val="00E957A7"/>
    <w:pPr>
      <w:keepNext/>
      <w:outlineLvl w:val="7"/>
    </w:pPr>
    <w:rPr>
      <w:rFonts w:ascii="Arial" w:hAnsi="Arial"/>
      <w:sz w:val="12"/>
      <w:lang w:val="es-ES_tradnl"/>
    </w:rPr>
  </w:style>
  <w:style w:type="paragraph" w:styleId="Ttulo9">
    <w:name w:val="heading 9"/>
    <w:basedOn w:val="Normal"/>
    <w:next w:val="Normal"/>
    <w:qFormat/>
    <w:rsid w:val="00E957A7"/>
    <w:pPr>
      <w:keepNext/>
      <w:jc w:val="both"/>
      <w:outlineLvl w:val="8"/>
    </w:pPr>
    <w:rPr>
      <w:rFonts w:ascii="Arial" w:hAnsi="Arial"/>
      <w:b/>
      <w:sz w:val="22"/>
      <w:lang w:val="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1"/>
    <w:basedOn w:val="Normal"/>
    <w:rsid w:val="00E957A7"/>
    <w:pPr>
      <w:tabs>
        <w:tab w:val="center" w:pos="4252"/>
        <w:tab w:val="right" w:pos="8504"/>
      </w:tabs>
    </w:pPr>
    <w:rPr>
      <w:sz w:val="20"/>
      <w:lang w:val="es-ES_tradnl"/>
    </w:rPr>
  </w:style>
  <w:style w:type="paragraph" w:styleId="Piedepgina">
    <w:name w:val="footer"/>
    <w:basedOn w:val="Normal"/>
    <w:link w:val="PiedepginaCar"/>
    <w:uiPriority w:val="99"/>
    <w:rsid w:val="00E957A7"/>
    <w:pPr>
      <w:tabs>
        <w:tab w:val="center" w:pos="4252"/>
        <w:tab w:val="right" w:pos="8504"/>
      </w:tabs>
    </w:pPr>
    <w:rPr>
      <w:sz w:val="20"/>
      <w:lang w:val="es-ES_tradnl"/>
    </w:rPr>
  </w:style>
  <w:style w:type="paragraph" w:styleId="Textoindependiente">
    <w:name w:val="Body Text"/>
    <w:basedOn w:val="Normal"/>
    <w:link w:val="TextoindependienteCar"/>
    <w:rsid w:val="00E957A7"/>
    <w:pPr>
      <w:jc w:val="both"/>
    </w:pPr>
  </w:style>
  <w:style w:type="paragraph" w:styleId="Sangradetextonormal">
    <w:name w:val="Body Text Indent"/>
    <w:aliases w:val="Sangría de t. independiente"/>
    <w:basedOn w:val="Normal"/>
    <w:rsid w:val="00E957A7"/>
    <w:pPr>
      <w:jc w:val="both"/>
    </w:pPr>
    <w:rPr>
      <w:rFonts w:ascii="Arial" w:hAnsi="Arial"/>
      <w:color w:val="000080"/>
    </w:rPr>
  </w:style>
  <w:style w:type="paragraph" w:styleId="Textoindependiente3">
    <w:name w:val="Body Text 3"/>
    <w:basedOn w:val="Normal"/>
    <w:rsid w:val="00E957A7"/>
    <w:rPr>
      <w:sz w:val="28"/>
    </w:rPr>
  </w:style>
  <w:style w:type="paragraph" w:styleId="NormalWeb">
    <w:name w:val="Normal (Web)"/>
    <w:basedOn w:val="Normal"/>
    <w:uiPriority w:val="99"/>
    <w:rsid w:val="00E957A7"/>
    <w:pPr>
      <w:spacing w:before="100" w:after="100"/>
    </w:pPr>
  </w:style>
  <w:style w:type="character" w:styleId="Nmerodepgina">
    <w:name w:val="page number"/>
    <w:basedOn w:val="Fuentedeprrafopredeter"/>
    <w:rsid w:val="00E957A7"/>
  </w:style>
  <w:style w:type="paragraph" w:customStyle="1" w:styleId="epgrafe">
    <w:name w:val="epígrafe"/>
    <w:basedOn w:val="Normal"/>
    <w:rsid w:val="00E957A7"/>
    <w:pPr>
      <w:jc w:val="both"/>
    </w:pPr>
    <w:rPr>
      <w:rFonts w:ascii="Arial" w:hAnsi="Arial"/>
      <w:lang w:val="es-CO"/>
    </w:rPr>
  </w:style>
  <w:style w:type="paragraph" w:customStyle="1" w:styleId="Ttulo10">
    <w:name w:val="T’tulo 1"/>
    <w:basedOn w:val="Normal"/>
    <w:next w:val="Normal"/>
    <w:rsid w:val="00E957A7"/>
    <w:pPr>
      <w:keepNext/>
      <w:jc w:val="center"/>
    </w:pPr>
    <w:rPr>
      <w:rFonts w:ascii="Arial" w:hAnsi="Arial"/>
      <w:b/>
    </w:rPr>
  </w:style>
  <w:style w:type="paragraph" w:customStyle="1" w:styleId="Ttulo20">
    <w:name w:val="T’tulo 2"/>
    <w:basedOn w:val="Normal"/>
    <w:next w:val="Normal"/>
    <w:rsid w:val="00E957A7"/>
    <w:pPr>
      <w:keepNext/>
      <w:jc w:val="both"/>
    </w:pPr>
    <w:rPr>
      <w:rFonts w:ascii="Arial" w:hAnsi="Arial"/>
      <w:b/>
    </w:rPr>
  </w:style>
  <w:style w:type="paragraph" w:styleId="Ttulo">
    <w:name w:val="Title"/>
    <w:basedOn w:val="Normal"/>
    <w:pPr>
      <w:spacing w:after="300"/>
    </w:pPr>
    <w:rPr>
      <w:color w:val="17365D"/>
      <w:sz w:val="52"/>
    </w:rPr>
  </w:style>
  <w:style w:type="paragraph" w:customStyle="1" w:styleId="Ttulo30">
    <w:name w:val="T’tulo 3"/>
    <w:basedOn w:val="Normal"/>
    <w:next w:val="Normal"/>
    <w:rsid w:val="00E957A7"/>
    <w:pPr>
      <w:keepNext/>
      <w:tabs>
        <w:tab w:val="center" w:pos="4512"/>
      </w:tabs>
      <w:jc w:val="center"/>
    </w:pPr>
    <w:rPr>
      <w:rFonts w:ascii="Arial" w:hAnsi="Arial"/>
      <w:b/>
    </w:rPr>
  </w:style>
  <w:style w:type="paragraph" w:customStyle="1" w:styleId="Ttulo40">
    <w:name w:val="T’tulo 4"/>
    <w:basedOn w:val="Normal"/>
    <w:next w:val="Normal"/>
    <w:rsid w:val="00E957A7"/>
    <w:pPr>
      <w:keepNext/>
      <w:tabs>
        <w:tab w:val="left" w:pos="11340"/>
      </w:tabs>
      <w:jc w:val="right"/>
    </w:pPr>
    <w:rPr>
      <w:rFonts w:ascii="Arial" w:hAnsi="Arial"/>
      <w:b/>
      <w:sz w:val="28"/>
    </w:rPr>
  </w:style>
  <w:style w:type="character" w:styleId="Fuerte">
    <w:name w:val="Strong"/>
    <w:uiPriority w:val="22"/>
    <w:qFormat/>
    <w:rsid w:val="00E957A7"/>
    <w:rPr>
      <w:b/>
    </w:rPr>
  </w:style>
  <w:style w:type="character" w:styleId="Refdecomentario">
    <w:name w:val="annotation reference"/>
    <w:rsid w:val="00E957A7"/>
    <w:rPr>
      <w:sz w:val="16"/>
    </w:rPr>
  </w:style>
  <w:style w:type="paragraph" w:styleId="Textodebloque">
    <w:name w:val="Block Text"/>
    <w:basedOn w:val="Normal"/>
    <w:rsid w:val="00E957A7"/>
    <w:pPr>
      <w:ind w:left="567" w:right="51"/>
      <w:jc w:val="both"/>
    </w:pPr>
    <w:rPr>
      <w:rFonts w:ascii="Arial" w:hAnsi="Arial"/>
      <w:lang w:val="es-CO"/>
    </w:rPr>
  </w:style>
  <w:style w:type="paragraph" w:customStyle="1" w:styleId="BodyText21">
    <w:name w:val="Body Text 21"/>
    <w:basedOn w:val="Normal"/>
    <w:rsid w:val="00E957A7"/>
    <w:pPr>
      <w:jc w:val="both"/>
    </w:pPr>
    <w:rPr>
      <w:rFonts w:ascii="Arial" w:hAnsi="Arial"/>
      <w:sz w:val="20"/>
      <w:lang w:val="es-ES_tradnl"/>
    </w:rPr>
  </w:style>
  <w:style w:type="character" w:styleId="Refdenotaalpie">
    <w:name w:val="footnote reference"/>
    <w:semiHidden/>
    <w:rsid w:val="00E957A7"/>
    <w:rPr>
      <w:sz w:val="20"/>
      <w:vertAlign w:val="superscript"/>
    </w:rPr>
  </w:style>
  <w:style w:type="paragraph" w:styleId="Textonotapie">
    <w:name w:val="footnote text"/>
    <w:basedOn w:val="Normal"/>
    <w:semiHidden/>
    <w:rsid w:val="00E957A7"/>
    <w:rPr>
      <w:sz w:val="20"/>
    </w:rPr>
  </w:style>
  <w:style w:type="paragraph" w:styleId="Mapadeldocumento">
    <w:name w:val="Document Map"/>
    <w:basedOn w:val="Normal"/>
    <w:semiHidden/>
    <w:rsid w:val="00E957A7"/>
    <w:pPr>
      <w:shd w:val="clear" w:color="auto" w:fill="000080"/>
    </w:pPr>
    <w:rPr>
      <w:rFonts w:ascii="Tahoma" w:hAnsi="Tahoma"/>
      <w:sz w:val="20"/>
      <w:lang w:val="es-ES_tradnl"/>
    </w:rPr>
  </w:style>
  <w:style w:type="paragraph" w:customStyle="1" w:styleId="Sangradetindependiente">
    <w:name w:val="Sangr’a de t. independiente"/>
    <w:basedOn w:val="Normal"/>
    <w:rsid w:val="00E957A7"/>
    <w:pPr>
      <w:widowControl w:val="0"/>
      <w:jc w:val="both"/>
    </w:pPr>
    <w:rPr>
      <w:rFonts w:ascii="Arial" w:hAnsi="Arial"/>
      <w:color w:val="000000"/>
      <w:sz w:val="22"/>
      <w:lang w:val="es-CO"/>
    </w:rPr>
  </w:style>
  <w:style w:type="paragraph" w:styleId="Sangra2detindependiente">
    <w:name w:val="Body Text Indent 2"/>
    <w:basedOn w:val="Normal"/>
    <w:rsid w:val="00E957A7"/>
    <w:pPr>
      <w:ind w:left="360"/>
      <w:jc w:val="both"/>
    </w:pPr>
  </w:style>
  <w:style w:type="paragraph" w:styleId="Sangra3detindependiente">
    <w:name w:val="Body Text Indent 3"/>
    <w:basedOn w:val="Normal"/>
    <w:rsid w:val="00E957A7"/>
    <w:pPr>
      <w:ind w:left="284" w:firstLine="76"/>
      <w:jc w:val="both"/>
    </w:pPr>
    <w:rPr>
      <w:rFonts w:ascii="Arial" w:hAnsi="Arial"/>
      <w:sz w:val="22"/>
    </w:rPr>
  </w:style>
  <w:style w:type="paragraph" w:styleId="Textoindependiente2">
    <w:name w:val="Body Text 2"/>
    <w:aliases w:val="Figura"/>
    <w:basedOn w:val="Normal"/>
    <w:rsid w:val="00E957A7"/>
    <w:pPr>
      <w:spacing w:line="240" w:lineRule="atLeast"/>
      <w:jc w:val="both"/>
    </w:pPr>
    <w:rPr>
      <w:rFonts w:ascii="Arial" w:hAnsi="Arial"/>
      <w:lang w:val="es-ES_tradnl"/>
    </w:rPr>
  </w:style>
  <w:style w:type="paragraph" w:customStyle="1" w:styleId="Titulo4">
    <w:name w:val="Titulo 4"/>
    <w:basedOn w:val="Ttulo3"/>
    <w:rsid w:val="00E957A7"/>
    <w:pPr>
      <w:jc w:val="both"/>
    </w:pPr>
    <w:rPr>
      <w:rFonts w:ascii="Arial Narrow" w:hAnsi="Arial Narrow"/>
      <w:position w:val="-24"/>
      <w:sz w:val="22"/>
    </w:rPr>
  </w:style>
  <w:style w:type="paragraph" w:customStyle="1" w:styleId="BodyText31">
    <w:name w:val="Body Text 31"/>
    <w:basedOn w:val="Normal"/>
    <w:rsid w:val="00E957A7"/>
    <w:pPr>
      <w:widowControl w:val="0"/>
      <w:jc w:val="both"/>
    </w:pPr>
    <w:rPr>
      <w:rFonts w:ascii="Arial Narrow" w:hAnsi="Arial Narrow"/>
      <w:sz w:val="22"/>
      <w:lang w:val="es-ES_tradnl"/>
    </w:rPr>
  </w:style>
  <w:style w:type="paragraph" w:customStyle="1" w:styleId="Textoindependiente21">
    <w:name w:val="Texto independiente 21"/>
    <w:basedOn w:val="Normal"/>
    <w:rsid w:val="00E957A7"/>
    <w:pPr>
      <w:tabs>
        <w:tab w:val="left" w:pos="3515"/>
      </w:tabs>
      <w:spacing w:line="240" w:lineRule="atLeast"/>
      <w:jc w:val="center"/>
    </w:pPr>
    <w:rPr>
      <w:rFonts w:ascii="Arial" w:hAnsi="Arial"/>
      <w:sz w:val="22"/>
      <w:lang w:val="es-ES_tradnl"/>
    </w:rPr>
  </w:style>
  <w:style w:type="paragraph" w:customStyle="1" w:styleId="Body">
    <w:name w:val="Body"/>
    <w:aliases w:val="Text,23"/>
    <w:basedOn w:val="Normal"/>
    <w:rsid w:val="00E957A7"/>
    <w:pPr>
      <w:tabs>
        <w:tab w:val="left" w:pos="0"/>
      </w:tabs>
      <w:jc w:val="both"/>
    </w:pPr>
    <w:rPr>
      <w:rFonts w:ascii="Arial" w:hAnsi="Arial"/>
      <w:sz w:val="20"/>
    </w:rPr>
  </w:style>
  <w:style w:type="paragraph" w:customStyle="1" w:styleId="Textoindependiente0">
    <w:name w:val="Texto independiente/”%Ÿ"/>
    <w:basedOn w:val="Normal"/>
    <w:rsid w:val="00E957A7"/>
    <w:pPr>
      <w:widowControl w:val="0"/>
      <w:jc w:val="both"/>
    </w:pPr>
    <w:rPr>
      <w:rFonts w:ascii="Arial" w:hAnsi="Arial"/>
      <w:snapToGrid w:val="0"/>
      <w:sz w:val="22"/>
      <w:szCs w:val="24"/>
      <w:lang w:val="es-ES_tradnl"/>
    </w:rPr>
  </w:style>
  <w:style w:type="paragraph" w:customStyle="1" w:styleId="NORMAL10">
    <w:name w:val="NORMAL10"/>
    <w:basedOn w:val="Normal"/>
    <w:rsid w:val="00E957A7"/>
    <w:pPr>
      <w:widowControl w:val="0"/>
      <w:suppressAutoHyphens/>
      <w:jc w:val="both"/>
    </w:pPr>
    <w:rPr>
      <w:spacing w:val="-2"/>
      <w:sz w:val="20"/>
      <w:szCs w:val="24"/>
      <w:lang w:val="es-CO"/>
    </w:rPr>
  </w:style>
  <w:style w:type="paragraph" w:customStyle="1" w:styleId="Ttulo50">
    <w:name w:val="TÕtulo 5"/>
    <w:basedOn w:val="Normal"/>
    <w:next w:val="Normal"/>
    <w:rsid w:val="00E957A7"/>
    <w:pPr>
      <w:widowControl w:val="0"/>
      <w:spacing w:before="240" w:after="60"/>
      <w:jc w:val="both"/>
    </w:pPr>
    <w:rPr>
      <w:rFonts w:ascii="Arial" w:hAnsi="Arial"/>
      <w:snapToGrid w:val="0"/>
      <w:sz w:val="22"/>
    </w:rPr>
  </w:style>
  <w:style w:type="paragraph" w:customStyle="1" w:styleId="Tabla">
    <w:name w:val="Tabla"/>
    <w:basedOn w:val="Normal"/>
    <w:rsid w:val="00E957A7"/>
    <w:pPr>
      <w:widowControl w:val="0"/>
      <w:jc w:val="center"/>
    </w:pPr>
    <w:rPr>
      <w:rFonts w:ascii="Arial" w:hAnsi="Arial"/>
      <w:b/>
      <w:snapToGrid w:val="0"/>
      <w:sz w:val="22"/>
      <w:lang w:val="es-ES_tradnl"/>
    </w:rPr>
  </w:style>
  <w:style w:type="paragraph" w:customStyle="1" w:styleId="CUERPOTEXTO">
    <w:name w:val="CUERPO TEXTO"/>
    <w:rsid w:val="00E957A7"/>
    <w:pPr>
      <w:widowControl w:val="0"/>
      <w:tabs>
        <w:tab w:val="center" w:pos="510"/>
        <w:tab w:val="left" w:pos="1134"/>
      </w:tabs>
      <w:autoSpaceDE w:val="0"/>
      <w:autoSpaceDN w:val="0"/>
      <w:adjustRightInd w:val="0"/>
      <w:spacing w:before="28" w:after="28" w:line="210" w:lineRule="atLeast"/>
      <w:ind w:firstLine="283"/>
      <w:jc w:val="both"/>
    </w:pPr>
    <w:rPr>
      <w:color w:val="000000"/>
      <w:sz w:val="19"/>
      <w:szCs w:val="19"/>
      <w:lang w:val="es-ES" w:eastAsia="es-ES"/>
    </w:rPr>
  </w:style>
  <w:style w:type="paragraph" w:customStyle="1" w:styleId="p3">
    <w:name w:val="p3"/>
    <w:basedOn w:val="Normal"/>
    <w:rsid w:val="00322343"/>
    <w:pPr>
      <w:widowControl w:val="0"/>
      <w:tabs>
        <w:tab w:val="left" w:pos="720"/>
      </w:tabs>
      <w:spacing w:line="200" w:lineRule="atLeast"/>
      <w:jc w:val="both"/>
    </w:pPr>
    <w:rPr>
      <w:snapToGrid w:val="0"/>
    </w:rPr>
  </w:style>
  <w:style w:type="paragraph" w:customStyle="1" w:styleId="p38">
    <w:name w:val="p38"/>
    <w:basedOn w:val="Normal"/>
    <w:rsid w:val="00322343"/>
    <w:pPr>
      <w:spacing w:before="100" w:beforeAutospacing="1" w:after="100" w:afterAutospacing="1"/>
    </w:pPr>
    <w:rPr>
      <w:szCs w:val="24"/>
      <w:lang w:val="es-CO" w:eastAsia="es-CO"/>
    </w:rPr>
  </w:style>
  <w:style w:type="paragraph" w:customStyle="1" w:styleId="xl36">
    <w:name w:val="xl36"/>
    <w:basedOn w:val="Normal"/>
    <w:rsid w:val="0077776E"/>
    <w:pPr>
      <w:pBdr>
        <w:bottom w:val="single" w:sz="8" w:space="0" w:color="auto"/>
      </w:pBdr>
      <w:spacing w:before="100" w:beforeAutospacing="1" w:after="100" w:afterAutospacing="1"/>
      <w:textAlignment w:val="center"/>
    </w:pPr>
    <w:rPr>
      <w:rFonts w:ascii="Arial" w:eastAsia="Arial Unicode MS" w:hAnsi="Arial" w:cs="Arial"/>
      <w:b/>
      <w:bCs/>
      <w:szCs w:val="24"/>
    </w:rPr>
  </w:style>
  <w:style w:type="paragraph" w:styleId="Firmadecorreoelectrnico">
    <w:name w:val="E-mail Signature"/>
    <w:basedOn w:val="Normal"/>
    <w:link w:val="FirmadecorreoelectrnicoCar"/>
    <w:rsid w:val="0077776E"/>
    <w:rPr>
      <w:szCs w:val="24"/>
    </w:rPr>
  </w:style>
  <w:style w:type="character" w:customStyle="1" w:styleId="FirmadecorreoelectrnicoCar">
    <w:name w:val="Firma de correo electrónico Car"/>
    <w:link w:val="Firmadecorreoelectrnico"/>
    <w:rsid w:val="0077776E"/>
    <w:rPr>
      <w:sz w:val="24"/>
      <w:szCs w:val="24"/>
    </w:rPr>
  </w:style>
  <w:style w:type="paragraph" w:customStyle="1" w:styleId="estilo1">
    <w:name w:val="estilo1"/>
    <w:basedOn w:val="Normal"/>
    <w:rsid w:val="0077776E"/>
    <w:pPr>
      <w:spacing w:before="230" w:after="230" w:line="216" w:lineRule="atLeast"/>
      <w:ind w:left="230" w:right="230"/>
    </w:pPr>
    <w:rPr>
      <w:rFonts w:ascii="Verdana" w:hAnsi="Verdana"/>
      <w:color w:val="000000"/>
      <w:sz w:val="18"/>
      <w:szCs w:val="18"/>
    </w:rPr>
  </w:style>
  <w:style w:type="paragraph" w:styleId="Textosinformato">
    <w:name w:val="Plain Text"/>
    <w:basedOn w:val="Normal"/>
    <w:link w:val="TextosinformatoCar"/>
    <w:rsid w:val="0077776E"/>
    <w:rPr>
      <w:rFonts w:ascii="Courier New" w:hAnsi="Courier New"/>
      <w:sz w:val="20"/>
    </w:rPr>
  </w:style>
  <w:style w:type="character" w:customStyle="1" w:styleId="TextosinformatoCar">
    <w:name w:val="Texto sin formato Car"/>
    <w:link w:val="Textosinformato"/>
    <w:rsid w:val="0077776E"/>
    <w:rPr>
      <w:rFonts w:ascii="Courier New" w:hAnsi="Courier New"/>
    </w:rPr>
  </w:style>
  <w:style w:type="paragraph" w:customStyle="1" w:styleId="Default">
    <w:name w:val="Default"/>
    <w:rsid w:val="00CB20D4"/>
    <w:pPr>
      <w:autoSpaceDE w:val="0"/>
      <w:autoSpaceDN w:val="0"/>
      <w:adjustRightInd w:val="0"/>
    </w:pPr>
    <w:rPr>
      <w:color w:val="000000"/>
      <w:sz w:val="24"/>
      <w:szCs w:val="24"/>
      <w:lang w:val="es-ES" w:eastAsia="es-ES"/>
    </w:rPr>
  </w:style>
  <w:style w:type="paragraph" w:customStyle="1" w:styleId="H3">
    <w:name w:val="H3"/>
    <w:basedOn w:val="Normal"/>
    <w:next w:val="Normal"/>
    <w:rsid w:val="00912686"/>
    <w:pPr>
      <w:keepNext/>
      <w:spacing w:before="100" w:after="100"/>
      <w:outlineLvl w:val="3"/>
    </w:pPr>
    <w:rPr>
      <w:b/>
      <w:snapToGrid w:val="0"/>
      <w:sz w:val="28"/>
      <w:lang w:val="es-MX"/>
    </w:rPr>
  </w:style>
  <w:style w:type="paragraph" w:styleId="Textocomentario">
    <w:name w:val="annotation text"/>
    <w:basedOn w:val="Normal"/>
    <w:link w:val="TextocomentarioCar"/>
    <w:rsid w:val="00590E21"/>
    <w:pPr>
      <w:autoSpaceDE w:val="0"/>
      <w:autoSpaceDN w:val="0"/>
    </w:pPr>
    <w:rPr>
      <w:rFonts w:ascii="Arial" w:hAnsi="Arial"/>
      <w:color w:val="000000"/>
      <w:sz w:val="20"/>
    </w:rPr>
  </w:style>
  <w:style w:type="character" w:customStyle="1" w:styleId="TextocomentarioCar">
    <w:name w:val="Texto comentario Car"/>
    <w:link w:val="Textocomentario"/>
    <w:rsid w:val="00590E21"/>
    <w:rPr>
      <w:rFonts w:ascii="Arial" w:hAnsi="Arial" w:cs="Arial"/>
      <w:color w:val="000000"/>
      <w:lang w:eastAsia="es-ES"/>
    </w:rPr>
  </w:style>
  <w:style w:type="paragraph" w:styleId="Textodeglobo">
    <w:name w:val="Balloon Text"/>
    <w:basedOn w:val="Normal"/>
    <w:link w:val="TextodegloboCar"/>
    <w:rsid w:val="00590E21"/>
    <w:rPr>
      <w:rFonts w:ascii="Tahoma" w:hAnsi="Tahoma"/>
      <w:sz w:val="16"/>
      <w:szCs w:val="16"/>
    </w:rPr>
  </w:style>
  <w:style w:type="character" w:customStyle="1" w:styleId="TextodegloboCar">
    <w:name w:val="Texto de globo Car"/>
    <w:link w:val="Textodeglobo"/>
    <w:rsid w:val="00590E21"/>
    <w:rPr>
      <w:rFonts w:ascii="Tahoma" w:hAnsi="Tahoma" w:cs="Tahoma"/>
      <w:sz w:val="16"/>
      <w:szCs w:val="16"/>
      <w:lang w:val="es-ES" w:eastAsia="es-ES"/>
    </w:rPr>
  </w:style>
  <w:style w:type="paragraph" w:customStyle="1" w:styleId="Cuadrculamedia1-nfasis21">
    <w:name w:val="Cuadrícula media 1 - Énfasis 21"/>
    <w:basedOn w:val="Normal"/>
    <w:uiPriority w:val="34"/>
    <w:qFormat/>
    <w:rsid w:val="007F7EC0"/>
    <w:pPr>
      <w:ind w:left="708"/>
    </w:pPr>
  </w:style>
  <w:style w:type="paragraph" w:styleId="Asuntodelcomentario">
    <w:name w:val="annotation subject"/>
    <w:basedOn w:val="Textocomentario"/>
    <w:next w:val="Textocomentario"/>
    <w:link w:val="AsuntodelcomentarioCar"/>
    <w:rsid w:val="00D8428C"/>
    <w:pPr>
      <w:autoSpaceDE/>
      <w:autoSpaceDN/>
    </w:pPr>
    <w:rPr>
      <w:b/>
      <w:bCs/>
    </w:rPr>
  </w:style>
  <w:style w:type="character" w:customStyle="1" w:styleId="AsuntodelcomentarioCar">
    <w:name w:val="Asunto del comentario Car"/>
    <w:link w:val="Asuntodelcomentario"/>
    <w:rsid w:val="00D8428C"/>
    <w:rPr>
      <w:rFonts w:ascii="Arial" w:hAnsi="Arial" w:cs="Arial"/>
      <w:b/>
      <w:bCs/>
      <w:color w:val="000000"/>
      <w:lang w:val="es-ES" w:eastAsia="es-ES"/>
    </w:rPr>
  </w:style>
  <w:style w:type="character" w:customStyle="1" w:styleId="TextoindependienteCar">
    <w:name w:val="Texto independiente Car"/>
    <w:link w:val="Textoindependiente"/>
    <w:rsid w:val="00D4792D"/>
    <w:rPr>
      <w:sz w:val="24"/>
      <w:lang w:val="es-ES" w:eastAsia="es-ES"/>
    </w:rPr>
  </w:style>
  <w:style w:type="paragraph" w:customStyle="1" w:styleId="p31">
    <w:name w:val="p31"/>
    <w:basedOn w:val="Normal"/>
    <w:rsid w:val="00D4792D"/>
    <w:pPr>
      <w:widowControl w:val="0"/>
      <w:overflowPunct w:val="0"/>
      <w:autoSpaceDE w:val="0"/>
      <w:autoSpaceDN w:val="0"/>
      <w:adjustRightInd w:val="0"/>
      <w:spacing w:line="278" w:lineRule="auto"/>
      <w:jc w:val="both"/>
    </w:pPr>
    <w:rPr>
      <w:lang w:val="en-US"/>
    </w:rPr>
  </w:style>
  <w:style w:type="paragraph" w:customStyle="1" w:styleId="ecxmsobodytext2">
    <w:name w:val="ecxmsobodytext2"/>
    <w:basedOn w:val="Normal"/>
    <w:rsid w:val="00D4792D"/>
    <w:pPr>
      <w:spacing w:after="324"/>
    </w:pPr>
    <w:rPr>
      <w:szCs w:val="24"/>
      <w:lang w:val="es-CO" w:eastAsia="es-CO"/>
    </w:rPr>
  </w:style>
  <w:style w:type="paragraph" w:customStyle="1" w:styleId="FIRMAS">
    <w:name w:val="FIRMAS"/>
    <w:basedOn w:val="Normal"/>
    <w:rsid w:val="00D4792D"/>
    <w:pPr>
      <w:widowControl w:val="0"/>
      <w:autoSpaceDE w:val="0"/>
      <w:autoSpaceDN w:val="0"/>
      <w:adjustRightInd w:val="0"/>
      <w:spacing w:before="28" w:after="28" w:line="196" w:lineRule="atLeast"/>
      <w:jc w:val="right"/>
    </w:pPr>
    <w:rPr>
      <w:i/>
      <w:iCs/>
      <w:color w:val="000000"/>
      <w:sz w:val="18"/>
      <w:szCs w:val="18"/>
      <w:lang w:val="es-CO" w:eastAsia="es-CO"/>
    </w:rPr>
  </w:style>
  <w:style w:type="character" w:customStyle="1" w:styleId="textonavy">
    <w:name w:val="texto_navy"/>
    <w:rsid w:val="00D4792D"/>
  </w:style>
  <w:style w:type="character" w:styleId="Hipervnculo">
    <w:name w:val="Hyperlink"/>
    <w:uiPriority w:val="99"/>
    <w:unhideWhenUsed/>
    <w:rsid w:val="00D4792D"/>
    <w:rPr>
      <w:color w:val="0000FF"/>
      <w:u w:val="single"/>
    </w:rPr>
  </w:style>
  <w:style w:type="table" w:styleId="Tablaconcuadrcula">
    <w:name w:val="Table Grid"/>
    <w:basedOn w:val="Tablanormal"/>
    <w:rsid w:val="005E42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16886"/>
    <w:pPr>
      <w:ind w:left="720"/>
      <w:contextualSpacing/>
    </w:pPr>
    <w:rPr>
      <w:rFonts w:ascii="Cambria" w:eastAsia="MS Mincho" w:hAnsi="Cambria"/>
      <w:szCs w:val="24"/>
      <w:lang w:val="es-ES_tradnl"/>
    </w:rPr>
  </w:style>
  <w:style w:type="character" w:customStyle="1" w:styleId="Ttulo2Car">
    <w:name w:val="Título 2 Car"/>
    <w:link w:val="Ttulo2"/>
    <w:rsid w:val="00112AC7"/>
    <w:rPr>
      <w:rFonts w:ascii="Arial" w:hAnsi="Arial"/>
      <w:b/>
      <w:sz w:val="32"/>
      <w:lang w:val="es-ES_tradnl" w:eastAsia="es-ES"/>
    </w:rPr>
  </w:style>
  <w:style w:type="character" w:customStyle="1" w:styleId="Ttulo3Car">
    <w:name w:val="Título 3 Car"/>
    <w:link w:val="Ttulo3"/>
    <w:rsid w:val="00112AC7"/>
    <w:rPr>
      <w:rFonts w:ascii="Arial" w:hAnsi="Arial"/>
      <w:sz w:val="24"/>
      <w:lang w:val="es-ES_tradnl" w:eastAsia="es-ES"/>
    </w:rPr>
  </w:style>
  <w:style w:type="character" w:customStyle="1" w:styleId="btext">
    <w:name w:val="btext"/>
    <w:basedOn w:val="Fuentedeprrafopredeter"/>
    <w:rsid w:val="00DF0BF0"/>
  </w:style>
  <w:style w:type="character" w:customStyle="1" w:styleId="apple-converted-space">
    <w:name w:val="apple-converted-space"/>
    <w:basedOn w:val="Fuentedeprrafopredeter"/>
    <w:rsid w:val="00DF0BF0"/>
  </w:style>
  <w:style w:type="paragraph" w:styleId="Descripcin">
    <w:name w:val="caption"/>
    <w:basedOn w:val="Normal"/>
    <w:next w:val="Normal"/>
    <w:unhideWhenUsed/>
    <w:qFormat/>
    <w:rsid w:val="00233700"/>
    <w:pPr>
      <w:spacing w:after="200"/>
    </w:pPr>
    <w:rPr>
      <w:i/>
      <w:iCs/>
      <w:color w:val="1F497D"/>
      <w:sz w:val="18"/>
      <w:szCs w:val="18"/>
    </w:rPr>
  </w:style>
  <w:style w:type="paragraph" w:styleId="Subttulo">
    <w:name w:val="Subtitle"/>
    <w:basedOn w:val="Normal"/>
    <w:rPr>
      <w:i/>
      <w:color w:val="4F81BD"/>
    </w:rPr>
  </w:style>
  <w:style w:type="paragraph" w:customStyle="1" w:styleId="nueve">
    <w:name w:val="nueve"/>
    <w:basedOn w:val="Normal"/>
    <w:rsid w:val="00EA0E19"/>
    <w:pPr>
      <w:spacing w:before="100" w:beforeAutospacing="1" w:after="100" w:afterAutospacing="1"/>
    </w:pPr>
    <w:rPr>
      <w:szCs w:val="24"/>
      <w:lang w:val="es-CO" w:eastAsia="es-CO"/>
    </w:rPr>
  </w:style>
  <w:style w:type="character" w:styleId="nfasis">
    <w:name w:val="Emphasis"/>
    <w:basedOn w:val="Fuentedeprrafopredeter"/>
    <w:uiPriority w:val="20"/>
    <w:qFormat/>
    <w:rsid w:val="00197F16"/>
    <w:rPr>
      <w:i/>
      <w:iCs/>
    </w:rPr>
  </w:style>
  <w:style w:type="character" w:customStyle="1" w:styleId="PiedepginaCar">
    <w:name w:val="Pie de página Car"/>
    <w:link w:val="Piedepgina"/>
    <w:uiPriority w:val="99"/>
    <w:rsid w:val="006639D4"/>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87055">
      <w:bodyDiv w:val="1"/>
      <w:marLeft w:val="0"/>
      <w:marRight w:val="0"/>
      <w:marTop w:val="0"/>
      <w:marBottom w:val="0"/>
      <w:divBdr>
        <w:top w:val="none" w:sz="0" w:space="0" w:color="auto"/>
        <w:left w:val="none" w:sz="0" w:space="0" w:color="auto"/>
        <w:bottom w:val="none" w:sz="0" w:space="0" w:color="auto"/>
        <w:right w:val="none" w:sz="0" w:space="0" w:color="auto"/>
      </w:divBdr>
    </w:div>
    <w:div w:id="64374313">
      <w:bodyDiv w:val="1"/>
      <w:marLeft w:val="0"/>
      <w:marRight w:val="0"/>
      <w:marTop w:val="0"/>
      <w:marBottom w:val="0"/>
      <w:divBdr>
        <w:top w:val="none" w:sz="0" w:space="0" w:color="auto"/>
        <w:left w:val="none" w:sz="0" w:space="0" w:color="auto"/>
        <w:bottom w:val="none" w:sz="0" w:space="0" w:color="auto"/>
        <w:right w:val="none" w:sz="0" w:space="0" w:color="auto"/>
      </w:divBdr>
    </w:div>
    <w:div w:id="79064046">
      <w:bodyDiv w:val="1"/>
      <w:marLeft w:val="0"/>
      <w:marRight w:val="0"/>
      <w:marTop w:val="0"/>
      <w:marBottom w:val="0"/>
      <w:divBdr>
        <w:top w:val="none" w:sz="0" w:space="0" w:color="auto"/>
        <w:left w:val="none" w:sz="0" w:space="0" w:color="auto"/>
        <w:bottom w:val="none" w:sz="0" w:space="0" w:color="auto"/>
        <w:right w:val="none" w:sz="0" w:space="0" w:color="auto"/>
      </w:divBdr>
    </w:div>
    <w:div w:id="88161520">
      <w:bodyDiv w:val="1"/>
      <w:marLeft w:val="0"/>
      <w:marRight w:val="0"/>
      <w:marTop w:val="0"/>
      <w:marBottom w:val="0"/>
      <w:divBdr>
        <w:top w:val="none" w:sz="0" w:space="0" w:color="auto"/>
        <w:left w:val="none" w:sz="0" w:space="0" w:color="auto"/>
        <w:bottom w:val="none" w:sz="0" w:space="0" w:color="auto"/>
        <w:right w:val="none" w:sz="0" w:space="0" w:color="auto"/>
      </w:divBdr>
      <w:divsChild>
        <w:div w:id="584534501">
          <w:marLeft w:val="0"/>
          <w:marRight w:val="0"/>
          <w:marTop w:val="0"/>
          <w:marBottom w:val="0"/>
          <w:divBdr>
            <w:top w:val="none" w:sz="0" w:space="0" w:color="auto"/>
            <w:left w:val="none" w:sz="0" w:space="0" w:color="auto"/>
            <w:bottom w:val="none" w:sz="0" w:space="0" w:color="auto"/>
            <w:right w:val="none" w:sz="0" w:space="0" w:color="auto"/>
          </w:divBdr>
          <w:divsChild>
            <w:div w:id="38830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00230">
      <w:bodyDiv w:val="1"/>
      <w:marLeft w:val="0"/>
      <w:marRight w:val="0"/>
      <w:marTop w:val="0"/>
      <w:marBottom w:val="0"/>
      <w:divBdr>
        <w:top w:val="none" w:sz="0" w:space="0" w:color="auto"/>
        <w:left w:val="none" w:sz="0" w:space="0" w:color="auto"/>
        <w:bottom w:val="none" w:sz="0" w:space="0" w:color="auto"/>
        <w:right w:val="none" w:sz="0" w:space="0" w:color="auto"/>
      </w:divBdr>
    </w:div>
    <w:div w:id="154609133">
      <w:bodyDiv w:val="1"/>
      <w:marLeft w:val="0"/>
      <w:marRight w:val="0"/>
      <w:marTop w:val="0"/>
      <w:marBottom w:val="0"/>
      <w:divBdr>
        <w:top w:val="none" w:sz="0" w:space="0" w:color="auto"/>
        <w:left w:val="none" w:sz="0" w:space="0" w:color="auto"/>
        <w:bottom w:val="none" w:sz="0" w:space="0" w:color="auto"/>
        <w:right w:val="none" w:sz="0" w:space="0" w:color="auto"/>
      </w:divBdr>
    </w:div>
    <w:div w:id="169876599">
      <w:bodyDiv w:val="1"/>
      <w:marLeft w:val="0"/>
      <w:marRight w:val="0"/>
      <w:marTop w:val="0"/>
      <w:marBottom w:val="0"/>
      <w:divBdr>
        <w:top w:val="none" w:sz="0" w:space="0" w:color="auto"/>
        <w:left w:val="none" w:sz="0" w:space="0" w:color="auto"/>
        <w:bottom w:val="none" w:sz="0" w:space="0" w:color="auto"/>
        <w:right w:val="none" w:sz="0" w:space="0" w:color="auto"/>
      </w:divBdr>
      <w:divsChild>
        <w:div w:id="1749382683">
          <w:marLeft w:val="0"/>
          <w:marRight w:val="0"/>
          <w:marTop w:val="0"/>
          <w:marBottom w:val="0"/>
          <w:divBdr>
            <w:top w:val="none" w:sz="0" w:space="0" w:color="auto"/>
            <w:left w:val="none" w:sz="0" w:space="0" w:color="auto"/>
            <w:bottom w:val="none" w:sz="0" w:space="0" w:color="auto"/>
            <w:right w:val="none" w:sz="0" w:space="0" w:color="auto"/>
          </w:divBdr>
          <w:divsChild>
            <w:div w:id="102782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23457">
      <w:bodyDiv w:val="1"/>
      <w:marLeft w:val="0"/>
      <w:marRight w:val="0"/>
      <w:marTop w:val="0"/>
      <w:marBottom w:val="0"/>
      <w:divBdr>
        <w:top w:val="none" w:sz="0" w:space="0" w:color="auto"/>
        <w:left w:val="none" w:sz="0" w:space="0" w:color="auto"/>
        <w:bottom w:val="none" w:sz="0" w:space="0" w:color="auto"/>
        <w:right w:val="none" w:sz="0" w:space="0" w:color="auto"/>
      </w:divBdr>
    </w:div>
    <w:div w:id="230047344">
      <w:bodyDiv w:val="1"/>
      <w:marLeft w:val="0"/>
      <w:marRight w:val="0"/>
      <w:marTop w:val="0"/>
      <w:marBottom w:val="0"/>
      <w:divBdr>
        <w:top w:val="none" w:sz="0" w:space="0" w:color="auto"/>
        <w:left w:val="none" w:sz="0" w:space="0" w:color="auto"/>
        <w:bottom w:val="none" w:sz="0" w:space="0" w:color="auto"/>
        <w:right w:val="none" w:sz="0" w:space="0" w:color="auto"/>
      </w:divBdr>
    </w:div>
    <w:div w:id="257520347">
      <w:bodyDiv w:val="1"/>
      <w:marLeft w:val="0"/>
      <w:marRight w:val="0"/>
      <w:marTop w:val="0"/>
      <w:marBottom w:val="0"/>
      <w:divBdr>
        <w:top w:val="none" w:sz="0" w:space="0" w:color="auto"/>
        <w:left w:val="none" w:sz="0" w:space="0" w:color="auto"/>
        <w:bottom w:val="none" w:sz="0" w:space="0" w:color="auto"/>
        <w:right w:val="none" w:sz="0" w:space="0" w:color="auto"/>
      </w:divBdr>
    </w:div>
    <w:div w:id="402290038">
      <w:bodyDiv w:val="1"/>
      <w:marLeft w:val="0"/>
      <w:marRight w:val="0"/>
      <w:marTop w:val="0"/>
      <w:marBottom w:val="0"/>
      <w:divBdr>
        <w:top w:val="none" w:sz="0" w:space="0" w:color="auto"/>
        <w:left w:val="none" w:sz="0" w:space="0" w:color="auto"/>
        <w:bottom w:val="none" w:sz="0" w:space="0" w:color="auto"/>
        <w:right w:val="none" w:sz="0" w:space="0" w:color="auto"/>
      </w:divBdr>
    </w:div>
    <w:div w:id="464354410">
      <w:bodyDiv w:val="1"/>
      <w:marLeft w:val="450"/>
      <w:marRight w:val="0"/>
      <w:marTop w:val="75"/>
      <w:marBottom w:val="0"/>
      <w:divBdr>
        <w:top w:val="none" w:sz="0" w:space="0" w:color="auto"/>
        <w:left w:val="none" w:sz="0" w:space="0" w:color="auto"/>
        <w:bottom w:val="none" w:sz="0" w:space="0" w:color="auto"/>
        <w:right w:val="none" w:sz="0" w:space="0" w:color="auto"/>
      </w:divBdr>
    </w:div>
    <w:div w:id="475727365">
      <w:bodyDiv w:val="1"/>
      <w:marLeft w:val="0"/>
      <w:marRight w:val="0"/>
      <w:marTop w:val="0"/>
      <w:marBottom w:val="0"/>
      <w:divBdr>
        <w:top w:val="none" w:sz="0" w:space="0" w:color="auto"/>
        <w:left w:val="none" w:sz="0" w:space="0" w:color="auto"/>
        <w:bottom w:val="none" w:sz="0" w:space="0" w:color="auto"/>
        <w:right w:val="none" w:sz="0" w:space="0" w:color="auto"/>
      </w:divBdr>
    </w:div>
    <w:div w:id="484394870">
      <w:bodyDiv w:val="1"/>
      <w:marLeft w:val="0"/>
      <w:marRight w:val="0"/>
      <w:marTop w:val="0"/>
      <w:marBottom w:val="0"/>
      <w:divBdr>
        <w:top w:val="none" w:sz="0" w:space="0" w:color="auto"/>
        <w:left w:val="none" w:sz="0" w:space="0" w:color="auto"/>
        <w:bottom w:val="none" w:sz="0" w:space="0" w:color="auto"/>
        <w:right w:val="none" w:sz="0" w:space="0" w:color="auto"/>
      </w:divBdr>
    </w:div>
    <w:div w:id="544753393">
      <w:bodyDiv w:val="1"/>
      <w:marLeft w:val="0"/>
      <w:marRight w:val="0"/>
      <w:marTop w:val="0"/>
      <w:marBottom w:val="0"/>
      <w:divBdr>
        <w:top w:val="none" w:sz="0" w:space="0" w:color="auto"/>
        <w:left w:val="none" w:sz="0" w:space="0" w:color="auto"/>
        <w:bottom w:val="none" w:sz="0" w:space="0" w:color="auto"/>
        <w:right w:val="none" w:sz="0" w:space="0" w:color="auto"/>
      </w:divBdr>
    </w:div>
    <w:div w:id="573856329">
      <w:bodyDiv w:val="1"/>
      <w:marLeft w:val="0"/>
      <w:marRight w:val="0"/>
      <w:marTop w:val="0"/>
      <w:marBottom w:val="0"/>
      <w:divBdr>
        <w:top w:val="none" w:sz="0" w:space="0" w:color="auto"/>
        <w:left w:val="none" w:sz="0" w:space="0" w:color="auto"/>
        <w:bottom w:val="none" w:sz="0" w:space="0" w:color="auto"/>
        <w:right w:val="none" w:sz="0" w:space="0" w:color="auto"/>
      </w:divBdr>
      <w:divsChild>
        <w:div w:id="308216763">
          <w:marLeft w:val="0"/>
          <w:marRight w:val="0"/>
          <w:marTop w:val="0"/>
          <w:marBottom w:val="0"/>
          <w:divBdr>
            <w:top w:val="none" w:sz="0" w:space="0" w:color="auto"/>
            <w:left w:val="none" w:sz="0" w:space="0" w:color="auto"/>
            <w:bottom w:val="none" w:sz="0" w:space="0" w:color="auto"/>
            <w:right w:val="none" w:sz="0" w:space="0" w:color="auto"/>
          </w:divBdr>
          <w:divsChild>
            <w:div w:id="107172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933982">
      <w:bodyDiv w:val="1"/>
      <w:marLeft w:val="0"/>
      <w:marRight w:val="0"/>
      <w:marTop w:val="0"/>
      <w:marBottom w:val="0"/>
      <w:divBdr>
        <w:top w:val="none" w:sz="0" w:space="0" w:color="auto"/>
        <w:left w:val="none" w:sz="0" w:space="0" w:color="auto"/>
        <w:bottom w:val="none" w:sz="0" w:space="0" w:color="auto"/>
        <w:right w:val="none" w:sz="0" w:space="0" w:color="auto"/>
      </w:divBdr>
      <w:divsChild>
        <w:div w:id="75639060">
          <w:marLeft w:val="0"/>
          <w:marRight w:val="0"/>
          <w:marTop w:val="0"/>
          <w:marBottom w:val="0"/>
          <w:divBdr>
            <w:top w:val="none" w:sz="0" w:space="0" w:color="auto"/>
            <w:left w:val="none" w:sz="0" w:space="0" w:color="auto"/>
            <w:bottom w:val="none" w:sz="0" w:space="0" w:color="auto"/>
            <w:right w:val="none" w:sz="0" w:space="0" w:color="auto"/>
          </w:divBdr>
        </w:div>
        <w:div w:id="132675218">
          <w:marLeft w:val="0"/>
          <w:marRight w:val="0"/>
          <w:marTop w:val="0"/>
          <w:marBottom w:val="0"/>
          <w:divBdr>
            <w:top w:val="none" w:sz="0" w:space="0" w:color="auto"/>
            <w:left w:val="none" w:sz="0" w:space="0" w:color="auto"/>
            <w:bottom w:val="none" w:sz="0" w:space="0" w:color="auto"/>
            <w:right w:val="none" w:sz="0" w:space="0" w:color="auto"/>
          </w:divBdr>
        </w:div>
        <w:div w:id="496920280">
          <w:marLeft w:val="0"/>
          <w:marRight w:val="0"/>
          <w:marTop w:val="0"/>
          <w:marBottom w:val="0"/>
          <w:divBdr>
            <w:top w:val="none" w:sz="0" w:space="0" w:color="auto"/>
            <w:left w:val="none" w:sz="0" w:space="0" w:color="auto"/>
            <w:bottom w:val="none" w:sz="0" w:space="0" w:color="auto"/>
            <w:right w:val="none" w:sz="0" w:space="0" w:color="auto"/>
          </w:divBdr>
        </w:div>
        <w:div w:id="793065467">
          <w:marLeft w:val="0"/>
          <w:marRight w:val="0"/>
          <w:marTop w:val="0"/>
          <w:marBottom w:val="0"/>
          <w:divBdr>
            <w:top w:val="none" w:sz="0" w:space="0" w:color="auto"/>
            <w:left w:val="none" w:sz="0" w:space="0" w:color="auto"/>
            <w:bottom w:val="none" w:sz="0" w:space="0" w:color="auto"/>
            <w:right w:val="none" w:sz="0" w:space="0" w:color="auto"/>
          </w:divBdr>
        </w:div>
        <w:div w:id="881096388">
          <w:marLeft w:val="0"/>
          <w:marRight w:val="0"/>
          <w:marTop w:val="0"/>
          <w:marBottom w:val="0"/>
          <w:divBdr>
            <w:top w:val="none" w:sz="0" w:space="0" w:color="auto"/>
            <w:left w:val="none" w:sz="0" w:space="0" w:color="auto"/>
            <w:bottom w:val="none" w:sz="0" w:space="0" w:color="auto"/>
            <w:right w:val="none" w:sz="0" w:space="0" w:color="auto"/>
          </w:divBdr>
        </w:div>
        <w:div w:id="928856433">
          <w:marLeft w:val="0"/>
          <w:marRight w:val="0"/>
          <w:marTop w:val="0"/>
          <w:marBottom w:val="0"/>
          <w:divBdr>
            <w:top w:val="none" w:sz="0" w:space="0" w:color="auto"/>
            <w:left w:val="none" w:sz="0" w:space="0" w:color="auto"/>
            <w:bottom w:val="none" w:sz="0" w:space="0" w:color="auto"/>
            <w:right w:val="none" w:sz="0" w:space="0" w:color="auto"/>
          </w:divBdr>
        </w:div>
        <w:div w:id="941034819">
          <w:marLeft w:val="0"/>
          <w:marRight w:val="0"/>
          <w:marTop w:val="0"/>
          <w:marBottom w:val="0"/>
          <w:divBdr>
            <w:top w:val="none" w:sz="0" w:space="0" w:color="auto"/>
            <w:left w:val="none" w:sz="0" w:space="0" w:color="auto"/>
            <w:bottom w:val="none" w:sz="0" w:space="0" w:color="auto"/>
            <w:right w:val="none" w:sz="0" w:space="0" w:color="auto"/>
          </w:divBdr>
        </w:div>
        <w:div w:id="1133713193">
          <w:marLeft w:val="0"/>
          <w:marRight w:val="0"/>
          <w:marTop w:val="0"/>
          <w:marBottom w:val="0"/>
          <w:divBdr>
            <w:top w:val="none" w:sz="0" w:space="0" w:color="auto"/>
            <w:left w:val="none" w:sz="0" w:space="0" w:color="auto"/>
            <w:bottom w:val="none" w:sz="0" w:space="0" w:color="auto"/>
            <w:right w:val="none" w:sz="0" w:space="0" w:color="auto"/>
          </w:divBdr>
        </w:div>
        <w:div w:id="1444959681">
          <w:marLeft w:val="0"/>
          <w:marRight w:val="0"/>
          <w:marTop w:val="0"/>
          <w:marBottom w:val="0"/>
          <w:divBdr>
            <w:top w:val="none" w:sz="0" w:space="0" w:color="auto"/>
            <w:left w:val="none" w:sz="0" w:space="0" w:color="auto"/>
            <w:bottom w:val="none" w:sz="0" w:space="0" w:color="auto"/>
            <w:right w:val="none" w:sz="0" w:space="0" w:color="auto"/>
          </w:divBdr>
        </w:div>
        <w:div w:id="1697846147">
          <w:marLeft w:val="0"/>
          <w:marRight w:val="0"/>
          <w:marTop w:val="0"/>
          <w:marBottom w:val="0"/>
          <w:divBdr>
            <w:top w:val="none" w:sz="0" w:space="0" w:color="auto"/>
            <w:left w:val="none" w:sz="0" w:space="0" w:color="auto"/>
            <w:bottom w:val="none" w:sz="0" w:space="0" w:color="auto"/>
            <w:right w:val="none" w:sz="0" w:space="0" w:color="auto"/>
          </w:divBdr>
        </w:div>
        <w:div w:id="1979794493">
          <w:marLeft w:val="0"/>
          <w:marRight w:val="0"/>
          <w:marTop w:val="0"/>
          <w:marBottom w:val="0"/>
          <w:divBdr>
            <w:top w:val="none" w:sz="0" w:space="0" w:color="auto"/>
            <w:left w:val="none" w:sz="0" w:space="0" w:color="auto"/>
            <w:bottom w:val="none" w:sz="0" w:space="0" w:color="auto"/>
            <w:right w:val="none" w:sz="0" w:space="0" w:color="auto"/>
          </w:divBdr>
        </w:div>
        <w:div w:id="2035691041">
          <w:marLeft w:val="0"/>
          <w:marRight w:val="0"/>
          <w:marTop w:val="0"/>
          <w:marBottom w:val="0"/>
          <w:divBdr>
            <w:top w:val="none" w:sz="0" w:space="0" w:color="auto"/>
            <w:left w:val="none" w:sz="0" w:space="0" w:color="auto"/>
            <w:bottom w:val="none" w:sz="0" w:space="0" w:color="auto"/>
            <w:right w:val="none" w:sz="0" w:space="0" w:color="auto"/>
          </w:divBdr>
        </w:div>
        <w:div w:id="2096779601">
          <w:marLeft w:val="0"/>
          <w:marRight w:val="0"/>
          <w:marTop w:val="0"/>
          <w:marBottom w:val="0"/>
          <w:divBdr>
            <w:top w:val="none" w:sz="0" w:space="0" w:color="auto"/>
            <w:left w:val="none" w:sz="0" w:space="0" w:color="auto"/>
            <w:bottom w:val="none" w:sz="0" w:space="0" w:color="auto"/>
            <w:right w:val="none" w:sz="0" w:space="0" w:color="auto"/>
          </w:divBdr>
        </w:div>
      </w:divsChild>
    </w:div>
    <w:div w:id="670835562">
      <w:bodyDiv w:val="1"/>
      <w:marLeft w:val="125"/>
      <w:marRight w:val="125"/>
      <w:marTop w:val="125"/>
      <w:marBottom w:val="125"/>
      <w:divBdr>
        <w:top w:val="none" w:sz="0" w:space="0" w:color="auto"/>
        <w:left w:val="none" w:sz="0" w:space="0" w:color="auto"/>
        <w:bottom w:val="none" w:sz="0" w:space="0" w:color="auto"/>
        <w:right w:val="none" w:sz="0" w:space="0" w:color="auto"/>
      </w:divBdr>
      <w:divsChild>
        <w:div w:id="477306810">
          <w:marLeft w:val="0"/>
          <w:marRight w:val="0"/>
          <w:marTop w:val="0"/>
          <w:marBottom w:val="0"/>
          <w:divBdr>
            <w:top w:val="none" w:sz="0" w:space="0" w:color="auto"/>
            <w:left w:val="none" w:sz="0" w:space="0" w:color="auto"/>
            <w:bottom w:val="none" w:sz="0" w:space="0" w:color="auto"/>
            <w:right w:val="none" w:sz="0" w:space="0" w:color="auto"/>
          </w:divBdr>
        </w:div>
      </w:divsChild>
    </w:div>
    <w:div w:id="756051728">
      <w:bodyDiv w:val="1"/>
      <w:marLeft w:val="0"/>
      <w:marRight w:val="0"/>
      <w:marTop w:val="0"/>
      <w:marBottom w:val="0"/>
      <w:divBdr>
        <w:top w:val="none" w:sz="0" w:space="0" w:color="auto"/>
        <w:left w:val="none" w:sz="0" w:space="0" w:color="auto"/>
        <w:bottom w:val="none" w:sz="0" w:space="0" w:color="auto"/>
        <w:right w:val="none" w:sz="0" w:space="0" w:color="auto"/>
      </w:divBdr>
    </w:div>
    <w:div w:id="781999282">
      <w:bodyDiv w:val="1"/>
      <w:marLeft w:val="0"/>
      <w:marRight w:val="0"/>
      <w:marTop w:val="0"/>
      <w:marBottom w:val="0"/>
      <w:divBdr>
        <w:top w:val="none" w:sz="0" w:space="0" w:color="auto"/>
        <w:left w:val="none" w:sz="0" w:space="0" w:color="auto"/>
        <w:bottom w:val="none" w:sz="0" w:space="0" w:color="auto"/>
        <w:right w:val="none" w:sz="0" w:space="0" w:color="auto"/>
      </w:divBdr>
    </w:div>
    <w:div w:id="819271585">
      <w:bodyDiv w:val="1"/>
      <w:marLeft w:val="0"/>
      <w:marRight w:val="0"/>
      <w:marTop w:val="0"/>
      <w:marBottom w:val="0"/>
      <w:divBdr>
        <w:top w:val="none" w:sz="0" w:space="0" w:color="auto"/>
        <w:left w:val="none" w:sz="0" w:space="0" w:color="auto"/>
        <w:bottom w:val="none" w:sz="0" w:space="0" w:color="auto"/>
        <w:right w:val="none" w:sz="0" w:space="0" w:color="auto"/>
      </w:divBdr>
      <w:divsChild>
        <w:div w:id="845249095">
          <w:marLeft w:val="0"/>
          <w:marRight w:val="0"/>
          <w:marTop w:val="0"/>
          <w:marBottom w:val="0"/>
          <w:divBdr>
            <w:top w:val="none" w:sz="0" w:space="0" w:color="auto"/>
            <w:left w:val="none" w:sz="0" w:space="0" w:color="auto"/>
            <w:bottom w:val="none" w:sz="0" w:space="0" w:color="auto"/>
            <w:right w:val="none" w:sz="0" w:space="0" w:color="auto"/>
          </w:divBdr>
          <w:divsChild>
            <w:div w:id="1887453266">
              <w:marLeft w:val="0"/>
              <w:marRight w:val="0"/>
              <w:marTop w:val="0"/>
              <w:marBottom w:val="0"/>
              <w:divBdr>
                <w:top w:val="none" w:sz="0" w:space="0" w:color="auto"/>
                <w:left w:val="none" w:sz="0" w:space="0" w:color="auto"/>
                <w:bottom w:val="none" w:sz="0" w:space="0" w:color="auto"/>
                <w:right w:val="none" w:sz="0" w:space="0" w:color="auto"/>
              </w:divBdr>
              <w:divsChild>
                <w:div w:id="156050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850299">
      <w:bodyDiv w:val="1"/>
      <w:marLeft w:val="0"/>
      <w:marRight w:val="0"/>
      <w:marTop w:val="0"/>
      <w:marBottom w:val="0"/>
      <w:divBdr>
        <w:top w:val="none" w:sz="0" w:space="0" w:color="auto"/>
        <w:left w:val="none" w:sz="0" w:space="0" w:color="auto"/>
        <w:bottom w:val="none" w:sz="0" w:space="0" w:color="auto"/>
        <w:right w:val="none" w:sz="0" w:space="0" w:color="auto"/>
      </w:divBdr>
    </w:div>
    <w:div w:id="931208833">
      <w:bodyDiv w:val="1"/>
      <w:marLeft w:val="0"/>
      <w:marRight w:val="0"/>
      <w:marTop w:val="0"/>
      <w:marBottom w:val="0"/>
      <w:divBdr>
        <w:top w:val="none" w:sz="0" w:space="0" w:color="auto"/>
        <w:left w:val="none" w:sz="0" w:space="0" w:color="auto"/>
        <w:bottom w:val="none" w:sz="0" w:space="0" w:color="auto"/>
        <w:right w:val="none" w:sz="0" w:space="0" w:color="auto"/>
      </w:divBdr>
    </w:div>
    <w:div w:id="962658807">
      <w:bodyDiv w:val="1"/>
      <w:marLeft w:val="0"/>
      <w:marRight w:val="0"/>
      <w:marTop w:val="0"/>
      <w:marBottom w:val="0"/>
      <w:divBdr>
        <w:top w:val="none" w:sz="0" w:space="0" w:color="auto"/>
        <w:left w:val="none" w:sz="0" w:space="0" w:color="auto"/>
        <w:bottom w:val="none" w:sz="0" w:space="0" w:color="auto"/>
        <w:right w:val="none" w:sz="0" w:space="0" w:color="auto"/>
      </w:divBdr>
    </w:div>
    <w:div w:id="965233947">
      <w:bodyDiv w:val="1"/>
      <w:marLeft w:val="0"/>
      <w:marRight w:val="0"/>
      <w:marTop w:val="0"/>
      <w:marBottom w:val="0"/>
      <w:divBdr>
        <w:top w:val="none" w:sz="0" w:space="0" w:color="auto"/>
        <w:left w:val="none" w:sz="0" w:space="0" w:color="auto"/>
        <w:bottom w:val="none" w:sz="0" w:space="0" w:color="auto"/>
        <w:right w:val="none" w:sz="0" w:space="0" w:color="auto"/>
      </w:divBdr>
    </w:div>
    <w:div w:id="969213384">
      <w:bodyDiv w:val="1"/>
      <w:marLeft w:val="0"/>
      <w:marRight w:val="0"/>
      <w:marTop w:val="0"/>
      <w:marBottom w:val="0"/>
      <w:divBdr>
        <w:top w:val="none" w:sz="0" w:space="0" w:color="auto"/>
        <w:left w:val="none" w:sz="0" w:space="0" w:color="auto"/>
        <w:bottom w:val="none" w:sz="0" w:space="0" w:color="auto"/>
        <w:right w:val="none" w:sz="0" w:space="0" w:color="auto"/>
      </w:divBdr>
    </w:div>
    <w:div w:id="1063213361">
      <w:bodyDiv w:val="1"/>
      <w:marLeft w:val="0"/>
      <w:marRight w:val="0"/>
      <w:marTop w:val="0"/>
      <w:marBottom w:val="0"/>
      <w:divBdr>
        <w:top w:val="none" w:sz="0" w:space="0" w:color="auto"/>
        <w:left w:val="none" w:sz="0" w:space="0" w:color="auto"/>
        <w:bottom w:val="none" w:sz="0" w:space="0" w:color="auto"/>
        <w:right w:val="none" w:sz="0" w:space="0" w:color="auto"/>
      </w:divBdr>
    </w:div>
    <w:div w:id="1111514176">
      <w:bodyDiv w:val="1"/>
      <w:marLeft w:val="0"/>
      <w:marRight w:val="0"/>
      <w:marTop w:val="0"/>
      <w:marBottom w:val="0"/>
      <w:divBdr>
        <w:top w:val="none" w:sz="0" w:space="0" w:color="auto"/>
        <w:left w:val="none" w:sz="0" w:space="0" w:color="auto"/>
        <w:bottom w:val="none" w:sz="0" w:space="0" w:color="auto"/>
        <w:right w:val="none" w:sz="0" w:space="0" w:color="auto"/>
      </w:divBdr>
      <w:divsChild>
        <w:div w:id="819613814">
          <w:marLeft w:val="0"/>
          <w:marRight w:val="0"/>
          <w:marTop w:val="0"/>
          <w:marBottom w:val="0"/>
          <w:divBdr>
            <w:top w:val="none" w:sz="0" w:space="0" w:color="auto"/>
            <w:left w:val="none" w:sz="0" w:space="0" w:color="auto"/>
            <w:bottom w:val="none" w:sz="0" w:space="0" w:color="auto"/>
            <w:right w:val="none" w:sz="0" w:space="0" w:color="auto"/>
          </w:divBdr>
          <w:divsChild>
            <w:div w:id="50674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986055">
      <w:bodyDiv w:val="1"/>
      <w:marLeft w:val="0"/>
      <w:marRight w:val="0"/>
      <w:marTop w:val="0"/>
      <w:marBottom w:val="0"/>
      <w:divBdr>
        <w:top w:val="none" w:sz="0" w:space="0" w:color="auto"/>
        <w:left w:val="none" w:sz="0" w:space="0" w:color="auto"/>
        <w:bottom w:val="none" w:sz="0" w:space="0" w:color="auto"/>
        <w:right w:val="none" w:sz="0" w:space="0" w:color="auto"/>
      </w:divBdr>
    </w:div>
    <w:div w:id="1199467240">
      <w:bodyDiv w:val="1"/>
      <w:marLeft w:val="0"/>
      <w:marRight w:val="0"/>
      <w:marTop w:val="0"/>
      <w:marBottom w:val="0"/>
      <w:divBdr>
        <w:top w:val="none" w:sz="0" w:space="0" w:color="auto"/>
        <w:left w:val="none" w:sz="0" w:space="0" w:color="auto"/>
        <w:bottom w:val="none" w:sz="0" w:space="0" w:color="auto"/>
        <w:right w:val="none" w:sz="0" w:space="0" w:color="auto"/>
      </w:divBdr>
    </w:div>
    <w:div w:id="1231035359">
      <w:bodyDiv w:val="1"/>
      <w:marLeft w:val="0"/>
      <w:marRight w:val="0"/>
      <w:marTop w:val="0"/>
      <w:marBottom w:val="0"/>
      <w:divBdr>
        <w:top w:val="none" w:sz="0" w:space="0" w:color="auto"/>
        <w:left w:val="none" w:sz="0" w:space="0" w:color="auto"/>
        <w:bottom w:val="none" w:sz="0" w:space="0" w:color="auto"/>
        <w:right w:val="none" w:sz="0" w:space="0" w:color="auto"/>
      </w:divBdr>
    </w:div>
    <w:div w:id="1261571346">
      <w:bodyDiv w:val="1"/>
      <w:marLeft w:val="0"/>
      <w:marRight w:val="0"/>
      <w:marTop w:val="0"/>
      <w:marBottom w:val="0"/>
      <w:divBdr>
        <w:top w:val="none" w:sz="0" w:space="0" w:color="auto"/>
        <w:left w:val="none" w:sz="0" w:space="0" w:color="auto"/>
        <w:bottom w:val="none" w:sz="0" w:space="0" w:color="auto"/>
        <w:right w:val="none" w:sz="0" w:space="0" w:color="auto"/>
      </w:divBdr>
    </w:div>
    <w:div w:id="1381661313">
      <w:bodyDiv w:val="1"/>
      <w:marLeft w:val="0"/>
      <w:marRight w:val="0"/>
      <w:marTop w:val="0"/>
      <w:marBottom w:val="0"/>
      <w:divBdr>
        <w:top w:val="none" w:sz="0" w:space="0" w:color="auto"/>
        <w:left w:val="none" w:sz="0" w:space="0" w:color="auto"/>
        <w:bottom w:val="none" w:sz="0" w:space="0" w:color="auto"/>
        <w:right w:val="none" w:sz="0" w:space="0" w:color="auto"/>
      </w:divBdr>
      <w:divsChild>
        <w:div w:id="417560666">
          <w:marLeft w:val="0"/>
          <w:marRight w:val="0"/>
          <w:marTop w:val="0"/>
          <w:marBottom w:val="0"/>
          <w:divBdr>
            <w:top w:val="none" w:sz="0" w:space="0" w:color="auto"/>
            <w:left w:val="none" w:sz="0" w:space="0" w:color="auto"/>
            <w:bottom w:val="none" w:sz="0" w:space="0" w:color="auto"/>
            <w:right w:val="none" w:sz="0" w:space="0" w:color="auto"/>
          </w:divBdr>
          <w:divsChild>
            <w:div w:id="86317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947495">
      <w:bodyDiv w:val="1"/>
      <w:marLeft w:val="0"/>
      <w:marRight w:val="0"/>
      <w:marTop w:val="0"/>
      <w:marBottom w:val="0"/>
      <w:divBdr>
        <w:top w:val="none" w:sz="0" w:space="0" w:color="auto"/>
        <w:left w:val="none" w:sz="0" w:space="0" w:color="auto"/>
        <w:bottom w:val="none" w:sz="0" w:space="0" w:color="auto"/>
        <w:right w:val="none" w:sz="0" w:space="0" w:color="auto"/>
      </w:divBdr>
    </w:div>
    <w:div w:id="1511213641">
      <w:bodyDiv w:val="1"/>
      <w:marLeft w:val="0"/>
      <w:marRight w:val="0"/>
      <w:marTop w:val="0"/>
      <w:marBottom w:val="0"/>
      <w:divBdr>
        <w:top w:val="none" w:sz="0" w:space="0" w:color="auto"/>
        <w:left w:val="none" w:sz="0" w:space="0" w:color="auto"/>
        <w:bottom w:val="none" w:sz="0" w:space="0" w:color="auto"/>
        <w:right w:val="none" w:sz="0" w:space="0" w:color="auto"/>
      </w:divBdr>
      <w:divsChild>
        <w:div w:id="538394093">
          <w:marLeft w:val="0"/>
          <w:marRight w:val="0"/>
          <w:marTop w:val="0"/>
          <w:marBottom w:val="0"/>
          <w:divBdr>
            <w:top w:val="none" w:sz="0" w:space="0" w:color="auto"/>
            <w:left w:val="none" w:sz="0" w:space="0" w:color="auto"/>
            <w:bottom w:val="none" w:sz="0" w:space="0" w:color="auto"/>
            <w:right w:val="none" w:sz="0" w:space="0" w:color="auto"/>
          </w:divBdr>
          <w:divsChild>
            <w:div w:id="194912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263415">
      <w:bodyDiv w:val="1"/>
      <w:marLeft w:val="0"/>
      <w:marRight w:val="0"/>
      <w:marTop w:val="0"/>
      <w:marBottom w:val="0"/>
      <w:divBdr>
        <w:top w:val="none" w:sz="0" w:space="0" w:color="auto"/>
        <w:left w:val="none" w:sz="0" w:space="0" w:color="auto"/>
        <w:bottom w:val="none" w:sz="0" w:space="0" w:color="auto"/>
        <w:right w:val="none" w:sz="0" w:space="0" w:color="auto"/>
      </w:divBdr>
    </w:div>
    <w:div w:id="1791583581">
      <w:bodyDiv w:val="1"/>
      <w:marLeft w:val="0"/>
      <w:marRight w:val="0"/>
      <w:marTop w:val="0"/>
      <w:marBottom w:val="0"/>
      <w:divBdr>
        <w:top w:val="none" w:sz="0" w:space="0" w:color="auto"/>
        <w:left w:val="none" w:sz="0" w:space="0" w:color="auto"/>
        <w:bottom w:val="none" w:sz="0" w:space="0" w:color="auto"/>
        <w:right w:val="none" w:sz="0" w:space="0" w:color="auto"/>
      </w:divBdr>
    </w:div>
    <w:div w:id="1950311941">
      <w:bodyDiv w:val="1"/>
      <w:marLeft w:val="0"/>
      <w:marRight w:val="0"/>
      <w:marTop w:val="0"/>
      <w:marBottom w:val="0"/>
      <w:divBdr>
        <w:top w:val="none" w:sz="0" w:space="0" w:color="auto"/>
        <w:left w:val="none" w:sz="0" w:space="0" w:color="auto"/>
        <w:bottom w:val="none" w:sz="0" w:space="0" w:color="auto"/>
        <w:right w:val="none" w:sz="0" w:space="0" w:color="auto"/>
      </w:divBdr>
    </w:div>
    <w:div w:id="1962834650">
      <w:bodyDiv w:val="1"/>
      <w:marLeft w:val="0"/>
      <w:marRight w:val="0"/>
      <w:marTop w:val="0"/>
      <w:marBottom w:val="0"/>
      <w:divBdr>
        <w:top w:val="none" w:sz="0" w:space="0" w:color="auto"/>
        <w:left w:val="none" w:sz="0" w:space="0" w:color="auto"/>
        <w:bottom w:val="none" w:sz="0" w:space="0" w:color="auto"/>
        <w:right w:val="none" w:sz="0" w:space="0" w:color="auto"/>
      </w:divBdr>
      <w:divsChild>
        <w:div w:id="398480129">
          <w:marLeft w:val="0"/>
          <w:marRight w:val="0"/>
          <w:marTop w:val="0"/>
          <w:marBottom w:val="0"/>
          <w:divBdr>
            <w:top w:val="none" w:sz="0" w:space="0" w:color="auto"/>
            <w:left w:val="none" w:sz="0" w:space="0" w:color="auto"/>
            <w:bottom w:val="none" w:sz="0" w:space="0" w:color="auto"/>
            <w:right w:val="none" w:sz="0" w:space="0" w:color="auto"/>
          </w:divBdr>
          <w:divsChild>
            <w:div w:id="89131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122337">
      <w:bodyDiv w:val="1"/>
      <w:marLeft w:val="0"/>
      <w:marRight w:val="0"/>
      <w:marTop w:val="0"/>
      <w:marBottom w:val="0"/>
      <w:divBdr>
        <w:top w:val="none" w:sz="0" w:space="0" w:color="auto"/>
        <w:left w:val="none" w:sz="0" w:space="0" w:color="auto"/>
        <w:bottom w:val="none" w:sz="0" w:space="0" w:color="auto"/>
        <w:right w:val="none" w:sz="0" w:space="0" w:color="auto"/>
      </w:divBdr>
    </w:div>
    <w:div w:id="2002000142">
      <w:bodyDiv w:val="1"/>
      <w:marLeft w:val="0"/>
      <w:marRight w:val="0"/>
      <w:marTop w:val="0"/>
      <w:marBottom w:val="0"/>
      <w:divBdr>
        <w:top w:val="none" w:sz="0" w:space="0" w:color="auto"/>
        <w:left w:val="none" w:sz="0" w:space="0" w:color="auto"/>
        <w:bottom w:val="none" w:sz="0" w:space="0" w:color="auto"/>
        <w:right w:val="none" w:sz="0" w:space="0" w:color="auto"/>
      </w:divBdr>
      <w:divsChild>
        <w:div w:id="2065595510">
          <w:marLeft w:val="0"/>
          <w:marRight w:val="0"/>
          <w:marTop w:val="0"/>
          <w:marBottom w:val="0"/>
          <w:divBdr>
            <w:top w:val="none" w:sz="0" w:space="0" w:color="auto"/>
            <w:left w:val="none" w:sz="0" w:space="0" w:color="auto"/>
            <w:bottom w:val="none" w:sz="0" w:space="0" w:color="auto"/>
            <w:right w:val="none" w:sz="0" w:space="0" w:color="auto"/>
          </w:divBdr>
          <w:divsChild>
            <w:div w:id="39593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404559">
      <w:bodyDiv w:val="1"/>
      <w:marLeft w:val="0"/>
      <w:marRight w:val="0"/>
      <w:marTop w:val="0"/>
      <w:marBottom w:val="0"/>
      <w:divBdr>
        <w:top w:val="none" w:sz="0" w:space="0" w:color="auto"/>
        <w:left w:val="none" w:sz="0" w:space="0" w:color="auto"/>
        <w:bottom w:val="none" w:sz="0" w:space="0" w:color="auto"/>
        <w:right w:val="none" w:sz="0" w:space="0" w:color="auto"/>
      </w:divBdr>
    </w:div>
    <w:div w:id="20701121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85E11-7E3D-416E-8D62-AFF179718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4</Pages>
  <Words>1444</Words>
  <Characters>7942</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“Por la cual se resuelve un recurso de reposición”</vt:lpstr>
    </vt:vector>
  </TitlesOfParts>
  <Company>Minambiente</Company>
  <LinksUpToDate>false</LinksUpToDate>
  <CharactersWithSpaces>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 la cual se resuelve un recurso de reposición”</dc:title>
  <dc:subject/>
  <dc:creator>Minambiente</dc:creator>
  <cp:keywords/>
  <dc:description/>
  <cp:lastModifiedBy>JOSE GUILLERMO CARRILLO BALLESTEROS</cp:lastModifiedBy>
  <cp:revision>9</cp:revision>
  <cp:lastPrinted>2019-12-09T21:07:00Z</cp:lastPrinted>
  <dcterms:created xsi:type="dcterms:W3CDTF">2026-06-09T18:42:00Z</dcterms:created>
  <dcterms:modified xsi:type="dcterms:W3CDTF">2026-06-10T15:04:00Z</dcterms:modified>
</cp:coreProperties>
</file>